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5D8BA" w14:textId="0DC4139B" w:rsidR="001B0778" w:rsidRDefault="006B04BD" w:rsidP="006B04BD">
      <w:pPr>
        <w:pStyle w:val="Title"/>
      </w:pPr>
      <w:r>
        <w:rPr>
          <w:noProof/>
        </w:rPr>
        <w:drawing>
          <wp:inline distT="0" distB="0" distL="0" distR="0" wp14:anchorId="67842DE4" wp14:editId="248141BF">
            <wp:extent cx="1786255" cy="1786255"/>
            <wp:effectExtent l="0" t="0" r="4445" b="4445"/>
            <wp:docPr id="1102750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6255" cy="1786255"/>
                    </a:xfrm>
                    <a:prstGeom prst="rect">
                      <a:avLst/>
                    </a:prstGeom>
                    <a:noFill/>
                  </pic:spPr>
                </pic:pic>
              </a:graphicData>
            </a:graphic>
          </wp:inline>
        </w:drawing>
      </w:r>
    </w:p>
    <w:p w14:paraId="07F83A41" w14:textId="77777777" w:rsidR="003C0CA6" w:rsidRDefault="003C0CA6">
      <w:pPr>
        <w:pStyle w:val="Title"/>
        <w:rPr>
          <w:sz w:val="32"/>
        </w:rPr>
      </w:pPr>
      <w:r>
        <w:rPr>
          <w:sz w:val="32"/>
        </w:rPr>
        <w:t>JOB DESCRIPTION QUESTIONNAIRE (J.D.Q.)</w:t>
      </w:r>
    </w:p>
    <w:p w14:paraId="58DF8B8E" w14:textId="77777777" w:rsidR="003C0CA6" w:rsidRDefault="003C0CA6">
      <w:pPr>
        <w:pStyle w:val="Title"/>
        <w:rPr>
          <w:sz w:val="32"/>
        </w:rPr>
      </w:pPr>
    </w:p>
    <w:p w14:paraId="12F9AC6B" w14:textId="77777777" w:rsidR="003C0CA6" w:rsidRPr="001B0778" w:rsidRDefault="003C0CA6">
      <w:pPr>
        <w:pStyle w:val="Subtitle"/>
        <w:rPr>
          <w:smallCaps/>
          <w:color w:val="0070C0"/>
          <w14:shadow w14:blurRad="50800" w14:dist="38100" w14:dir="2700000" w14:sx="100000" w14:sy="100000" w14:kx="0" w14:ky="0" w14:algn="tl">
            <w14:srgbClr w14:val="000000">
              <w14:alpha w14:val="60000"/>
            </w14:srgbClr>
          </w14:shadow>
        </w:rPr>
      </w:pPr>
      <w:r w:rsidRPr="001B0778">
        <w:rPr>
          <w:smallCaps/>
          <w:color w:val="0070C0"/>
          <w14:shadow w14:blurRad="50800" w14:dist="38100" w14:dir="2700000" w14:sx="100000" w14:sy="100000" w14:kx="0" w14:ky="0" w14:algn="tl">
            <w14:srgbClr w14:val="000000">
              <w14:alpha w14:val="60000"/>
            </w14:srgbClr>
          </w14:shadow>
        </w:rPr>
        <w:t>HMI CATEGORY CODE:</w:t>
      </w:r>
      <w:r w:rsidRPr="001B0778">
        <w:rPr>
          <w:smallCaps/>
          <w:color w:val="0070C0"/>
          <w14:shadow w14:blurRad="50800" w14:dist="38100" w14:dir="2700000" w14:sx="100000" w14:sy="100000" w14:kx="0" w14:ky="0" w14:algn="tl">
            <w14:srgbClr w14:val="000000">
              <w14:alpha w14:val="60000"/>
            </w14:srgbClr>
          </w14:shadow>
        </w:rPr>
        <w:tab/>
        <w:t xml:space="preserve"> </w:t>
      </w:r>
    </w:p>
    <w:p w14:paraId="0F583295" w14:textId="77777777" w:rsidR="003C0CA6" w:rsidRPr="00671AD0" w:rsidRDefault="003C0CA6">
      <w:pPr>
        <w:tabs>
          <w:tab w:val="left" w:pos="3600"/>
        </w:tabs>
        <w:rPr>
          <w:bCs/>
          <w:color w:val="000000"/>
          <w:sz w:val="24"/>
        </w:rPr>
      </w:pPr>
      <w:r w:rsidRPr="008A2C0A">
        <w:rPr>
          <w:b/>
          <w:smallCaps/>
          <w:color w:val="000000"/>
          <w:sz w:val="26"/>
          <w14:shadow w14:blurRad="50800" w14:dist="38100" w14:dir="2700000" w14:sx="100000" w14:sy="100000" w14:kx="0" w14:ky="0" w14:algn="tl">
            <w14:srgbClr w14:val="000000">
              <w14:alpha w14:val="60000"/>
            </w14:srgbClr>
          </w14:shadow>
        </w:rPr>
        <w:t>DIRECTORATE:</w:t>
      </w:r>
      <w:r w:rsidRPr="008A2C0A">
        <w:rPr>
          <w:b/>
          <w:smallCaps/>
          <w:color w:val="000000"/>
          <w:sz w:val="26"/>
          <w14:shadow w14:blurRad="50800" w14:dist="38100" w14:dir="2700000" w14:sx="100000" w14:sy="100000" w14:kx="0" w14:ky="0" w14:algn="tl">
            <w14:srgbClr w14:val="000000">
              <w14:alpha w14:val="60000"/>
            </w14:srgbClr>
          </w14:shadow>
        </w:rPr>
        <w:tab/>
      </w:r>
      <w:proofErr w:type="gramStart"/>
      <w:r w:rsidR="00671AD0" w:rsidRPr="00671AD0">
        <w:rPr>
          <w:color w:val="000000"/>
          <w:sz w:val="24"/>
        </w:rPr>
        <w:t>N</w:t>
      </w:r>
      <w:r w:rsidR="00671AD0">
        <w:rPr>
          <w:color w:val="000000"/>
          <w:sz w:val="24"/>
        </w:rPr>
        <w:t>orth West</w:t>
      </w:r>
      <w:proofErr w:type="gramEnd"/>
      <w:r w:rsidR="00671AD0">
        <w:rPr>
          <w:color w:val="000000"/>
          <w:sz w:val="24"/>
        </w:rPr>
        <w:t xml:space="preserve"> Regional Organised Crime Unit</w:t>
      </w:r>
    </w:p>
    <w:p w14:paraId="459929F6" w14:textId="07F4177C" w:rsidR="003C0CA6" w:rsidRPr="00290387" w:rsidRDefault="003C0CA6">
      <w:pPr>
        <w:tabs>
          <w:tab w:val="left" w:pos="3600"/>
        </w:tabs>
        <w:rPr>
          <w:color w:val="000000"/>
          <w:sz w:val="24"/>
        </w:rPr>
      </w:pPr>
      <w:r w:rsidRPr="008A2C0A">
        <w:rPr>
          <w:b/>
          <w:smallCaps/>
          <w:color w:val="000000"/>
          <w:sz w:val="26"/>
          <w14:shadow w14:blurRad="50800" w14:dist="38100" w14:dir="2700000" w14:sx="100000" w14:sy="100000" w14:kx="0" w14:ky="0" w14:algn="tl">
            <w14:srgbClr w14:val="000000">
              <w14:alpha w14:val="60000"/>
            </w14:srgbClr>
          </w14:shadow>
        </w:rPr>
        <w:t>AREA/DEPT:</w:t>
      </w:r>
      <w:r w:rsidRPr="008A2C0A">
        <w:rPr>
          <w:b/>
          <w:smallCaps/>
          <w:color w:val="000000"/>
          <w:sz w:val="26"/>
          <w14:shadow w14:blurRad="50800" w14:dist="38100" w14:dir="2700000" w14:sx="100000" w14:sy="100000" w14:kx="0" w14:ky="0" w14:algn="tl">
            <w14:srgbClr w14:val="000000">
              <w14:alpha w14:val="60000"/>
            </w14:srgbClr>
          </w14:shadow>
        </w:rPr>
        <w:tab/>
      </w:r>
      <w:r w:rsidR="00135F0D">
        <w:rPr>
          <w:b/>
          <w:smallCaps/>
          <w:color w:val="000000"/>
          <w:sz w:val="26"/>
          <w14:shadow w14:blurRad="50800" w14:dist="38100" w14:dir="2700000" w14:sx="100000" w14:sy="100000" w14:kx="0" w14:ky="0" w14:algn="tl">
            <w14:srgbClr w14:val="000000">
              <w14:alpha w14:val="60000"/>
            </w14:srgbClr>
          </w14:shadow>
        </w:rPr>
        <w:t>Economic crime unit</w:t>
      </w:r>
    </w:p>
    <w:p w14:paraId="1FEBA62D" w14:textId="5E7ABABD" w:rsidR="00502132" w:rsidRPr="00502132" w:rsidRDefault="003C0CA6" w:rsidP="00502132">
      <w:pPr>
        <w:tabs>
          <w:tab w:val="left" w:pos="3600"/>
        </w:tabs>
        <w:rPr>
          <w:smallCaps/>
          <w:color w:val="000000"/>
          <w:sz w:val="26"/>
          <w14:shadow w14:blurRad="50800" w14:dist="38100" w14:dir="2700000" w14:sx="100000" w14:sy="100000" w14:kx="0" w14:ky="0" w14:algn="tl">
            <w14:srgbClr w14:val="000000">
              <w14:alpha w14:val="60000"/>
            </w14:srgbClr>
          </w14:shadow>
        </w:rPr>
      </w:pPr>
      <w:r w:rsidRPr="008A2C0A">
        <w:rPr>
          <w:b/>
          <w:smallCaps/>
          <w:color w:val="000000"/>
          <w:sz w:val="26"/>
          <w14:shadow w14:blurRad="50800" w14:dist="38100" w14:dir="2700000" w14:sx="100000" w14:sy="100000" w14:kx="0" w14:ky="0" w14:algn="tl">
            <w14:srgbClr w14:val="000000">
              <w14:alpha w14:val="60000"/>
            </w14:srgbClr>
          </w14:shadow>
        </w:rPr>
        <w:t>SECTION:</w:t>
      </w:r>
      <w:r w:rsidRPr="008A2C0A">
        <w:rPr>
          <w:b/>
          <w:smallCaps/>
          <w:color w:val="000000"/>
          <w:sz w:val="26"/>
          <w14:shadow w14:blurRad="50800" w14:dist="38100" w14:dir="2700000" w14:sx="100000" w14:sy="100000" w14:kx="0" w14:ky="0" w14:algn="tl">
            <w14:srgbClr w14:val="000000">
              <w14:alpha w14:val="60000"/>
            </w14:srgbClr>
          </w14:shadow>
        </w:rPr>
        <w:tab/>
      </w:r>
    </w:p>
    <w:p w14:paraId="2E52BDBA" w14:textId="3A9BAE92" w:rsidR="00502132" w:rsidRPr="00EC0B13" w:rsidRDefault="003C0CA6" w:rsidP="00502132">
      <w:pPr>
        <w:tabs>
          <w:tab w:val="left" w:pos="3600"/>
        </w:tabs>
        <w:ind w:left="3600" w:hanging="3600"/>
        <w:rPr>
          <w:b/>
          <w:smallCaps/>
          <w:color w:val="0070C0"/>
          <w:sz w:val="26"/>
          <w14:shadow w14:blurRad="50800" w14:dist="38100" w14:dir="2700000" w14:sx="100000" w14:sy="100000" w14:kx="0" w14:ky="0" w14:algn="tl">
            <w14:srgbClr w14:val="000000">
              <w14:alpha w14:val="60000"/>
            </w14:srgbClr>
          </w14:shadow>
        </w:rPr>
      </w:pPr>
      <w:r w:rsidRPr="001B0778">
        <w:rPr>
          <w:b/>
          <w:smallCaps/>
          <w:color w:val="0070C0"/>
          <w:sz w:val="26"/>
          <w14:shadow w14:blurRad="50800" w14:dist="38100" w14:dir="2700000" w14:sx="100000" w14:sy="100000" w14:kx="0" w14:ky="0" w14:algn="tl">
            <w14:srgbClr w14:val="000000">
              <w14:alpha w14:val="60000"/>
            </w14:srgbClr>
          </w14:shadow>
        </w:rPr>
        <w:t>JOB TITLE:</w:t>
      </w:r>
      <w:r w:rsidRPr="001B0778">
        <w:rPr>
          <w:smallCaps/>
          <w:color w:val="0070C0"/>
          <w:sz w:val="26"/>
          <w14:shadow w14:blurRad="50800" w14:dist="38100" w14:dir="2700000" w14:sx="100000" w14:sy="100000" w14:kx="0" w14:ky="0" w14:algn="tl">
            <w14:srgbClr w14:val="000000">
              <w14:alpha w14:val="60000"/>
            </w14:srgbClr>
          </w14:shadow>
        </w:rPr>
        <w:tab/>
      </w:r>
      <w:r w:rsidR="00135F0D">
        <w:rPr>
          <w:smallCaps/>
          <w:color w:val="0070C0"/>
          <w:sz w:val="26"/>
          <w14:shadow w14:blurRad="50800" w14:dist="38100" w14:dir="2700000" w14:sx="100000" w14:sy="100000" w14:kx="0" w14:ky="0" w14:algn="tl">
            <w14:srgbClr w14:val="000000">
              <w14:alpha w14:val="60000"/>
            </w14:srgbClr>
          </w14:shadow>
        </w:rPr>
        <w:t>Detective sergeant – crypto currency team</w:t>
      </w:r>
    </w:p>
    <w:p w14:paraId="374556F2" w14:textId="3F43E061" w:rsidR="003C0CA6" w:rsidRPr="00290387" w:rsidRDefault="003C0CA6" w:rsidP="0086117A">
      <w:pPr>
        <w:tabs>
          <w:tab w:val="left" w:pos="3600"/>
        </w:tabs>
        <w:rPr>
          <w:color w:val="000000"/>
          <w:sz w:val="24"/>
        </w:rPr>
      </w:pPr>
      <w:r w:rsidRPr="008A2C0A">
        <w:rPr>
          <w:b/>
          <w:smallCaps/>
          <w:color w:val="000000"/>
          <w:sz w:val="26"/>
          <w14:shadow w14:blurRad="50800" w14:dist="38100" w14:dir="2700000" w14:sx="100000" w14:sy="100000" w14:kx="0" w14:ky="0" w14:algn="tl">
            <w14:srgbClr w14:val="000000">
              <w14:alpha w14:val="60000"/>
            </w14:srgbClr>
          </w14:shadow>
        </w:rPr>
        <w:t>REPORTS TO:</w:t>
      </w:r>
      <w:r w:rsidRPr="008A2C0A">
        <w:rPr>
          <w:b/>
          <w:smallCaps/>
          <w:color w:val="000000"/>
          <w:sz w:val="26"/>
          <w14:shadow w14:blurRad="50800" w14:dist="38100" w14:dir="2700000" w14:sx="100000" w14:sy="100000" w14:kx="0" w14:ky="0" w14:algn="tl">
            <w14:srgbClr w14:val="000000">
              <w14:alpha w14:val="60000"/>
            </w14:srgbClr>
          </w14:shadow>
        </w:rPr>
        <w:tab/>
      </w:r>
      <w:r w:rsidR="00135F0D">
        <w:rPr>
          <w:b/>
          <w:smallCaps/>
          <w:color w:val="000000"/>
          <w:sz w:val="26"/>
          <w14:shadow w14:blurRad="50800" w14:dist="38100" w14:dir="2700000" w14:sx="100000" w14:sy="100000" w14:kx="0" w14:ky="0" w14:algn="tl">
            <w14:srgbClr w14:val="000000">
              <w14:alpha w14:val="60000"/>
            </w14:srgbClr>
          </w14:shadow>
        </w:rPr>
        <w:t>detective inspector</w:t>
      </w:r>
    </w:p>
    <w:p w14:paraId="7A255B9A" w14:textId="23842474" w:rsidR="003C0CA6" w:rsidRPr="001B0778" w:rsidRDefault="003C0CA6">
      <w:pPr>
        <w:tabs>
          <w:tab w:val="left" w:pos="3600"/>
          <w:tab w:val="left" w:pos="6570"/>
        </w:tabs>
        <w:rPr>
          <w:b/>
          <w:smallCaps/>
          <w:color w:val="0070C0"/>
          <w:sz w:val="26"/>
          <w14:shadow w14:blurRad="50800" w14:dist="38100" w14:dir="2700000" w14:sx="100000" w14:sy="100000" w14:kx="0" w14:ky="0" w14:algn="tl">
            <w14:srgbClr w14:val="000000">
              <w14:alpha w14:val="60000"/>
            </w14:srgbClr>
          </w14:shadow>
        </w:rPr>
      </w:pPr>
      <w:r w:rsidRPr="008A2C0A">
        <w:rPr>
          <w:b/>
          <w:smallCaps/>
          <w:color w:val="000000"/>
          <w:sz w:val="26"/>
          <w14:shadow w14:blurRad="50800" w14:dist="38100" w14:dir="2700000" w14:sx="100000" w14:sy="100000" w14:kx="0" w14:ky="0" w14:algn="tl">
            <w14:srgbClr w14:val="000000">
              <w14:alpha w14:val="60000"/>
            </w14:srgbClr>
          </w14:shadow>
        </w:rPr>
        <w:t>CURRENT RANK/GRADE:</w:t>
      </w:r>
      <w:r w:rsidRPr="008A2C0A">
        <w:rPr>
          <w:b/>
          <w:smallCaps/>
          <w:color w:val="008080"/>
          <w:sz w:val="26"/>
          <w14:shadow w14:blurRad="50800" w14:dist="38100" w14:dir="2700000" w14:sx="100000" w14:sy="100000" w14:kx="0" w14:ky="0" w14:algn="tl">
            <w14:srgbClr w14:val="000000">
              <w14:alpha w14:val="60000"/>
            </w14:srgbClr>
          </w14:shadow>
        </w:rPr>
        <w:t xml:space="preserve">   </w:t>
      </w:r>
      <w:r w:rsidR="00135F0D">
        <w:rPr>
          <w:b/>
          <w:smallCaps/>
          <w:color w:val="008080"/>
          <w:sz w:val="26"/>
          <w14:shadow w14:blurRad="50800" w14:dist="38100" w14:dir="2700000" w14:sx="100000" w14:sy="100000" w14:kx="0" w14:ky="0" w14:algn="tl">
            <w14:srgbClr w14:val="000000">
              <w14:alpha w14:val="60000"/>
            </w14:srgbClr>
          </w14:shadow>
        </w:rPr>
        <w:tab/>
        <w:t>sergeant</w:t>
      </w:r>
    </w:p>
    <w:p w14:paraId="06380D0C" w14:textId="0926D6D3" w:rsidR="003C0CA6" w:rsidRPr="00D83925" w:rsidRDefault="003C0CA6">
      <w:pPr>
        <w:tabs>
          <w:tab w:val="left" w:pos="3600"/>
        </w:tabs>
        <w:rPr>
          <w:color w:val="000000"/>
          <w:sz w:val="24"/>
        </w:rPr>
      </w:pPr>
      <w:r w:rsidRPr="008A2C0A">
        <w:rPr>
          <w:b/>
          <w:smallCaps/>
          <w:color w:val="000000"/>
          <w:sz w:val="26"/>
          <w14:shadow w14:blurRad="50800" w14:dist="38100" w14:dir="2700000" w14:sx="100000" w14:sy="100000" w14:kx="0" w14:ky="0" w14:algn="tl">
            <w14:srgbClr w14:val="000000">
              <w14:alpha w14:val="60000"/>
            </w14:srgbClr>
          </w14:shadow>
        </w:rPr>
        <w:t xml:space="preserve">DATE:   </w:t>
      </w:r>
      <w:proofErr w:type="gramStart"/>
      <w:r w:rsidR="00135F0D">
        <w:rPr>
          <w:b/>
          <w:smallCaps/>
          <w:color w:val="000000"/>
          <w:sz w:val="26"/>
          <w14:shadow w14:blurRad="50800" w14:dist="38100" w14:dir="2700000" w14:sx="100000" w14:sy="100000" w14:kx="0" w14:ky="0" w14:algn="tl">
            <w14:srgbClr w14:val="000000">
              <w14:alpha w14:val="60000"/>
            </w14:srgbClr>
          </w14:shadow>
        </w:rPr>
        <w:t>July,</w:t>
      </w:r>
      <w:proofErr w:type="gramEnd"/>
      <w:r w:rsidR="00135F0D">
        <w:rPr>
          <w:b/>
          <w:smallCaps/>
          <w:color w:val="000000"/>
          <w:sz w:val="26"/>
          <w14:shadow w14:blurRad="50800" w14:dist="38100" w14:dir="2700000" w14:sx="100000" w14:sy="100000" w14:kx="0" w14:ky="0" w14:algn="tl">
            <w14:srgbClr w14:val="000000">
              <w14:alpha w14:val="60000"/>
            </w14:srgbClr>
          </w14:shadow>
        </w:rPr>
        <w:t xml:space="preserve"> 2026</w:t>
      </w:r>
      <w:r w:rsidRPr="008A2C0A">
        <w:rPr>
          <w:b/>
          <w:smallCaps/>
          <w:color w:val="000000"/>
          <w:sz w:val="26"/>
          <w14:shadow w14:blurRad="50800" w14:dist="38100" w14:dir="2700000" w14:sx="100000" w14:sy="100000" w14:kx="0" w14:ky="0" w14:algn="tl">
            <w14:srgbClr w14:val="000000">
              <w14:alpha w14:val="60000"/>
            </w14:srgbClr>
          </w14:shadow>
        </w:rPr>
        <w:tab/>
      </w:r>
    </w:p>
    <w:p w14:paraId="2F5940A1" w14:textId="77777777" w:rsidR="003C0CA6" w:rsidRDefault="003C0CA6">
      <w:pPr>
        <w:rPr>
          <w:b/>
          <w:color w:val="000000"/>
          <w:sz w:val="24"/>
        </w:rPr>
      </w:pPr>
    </w:p>
    <w:p w14:paraId="0E112DF8" w14:textId="52795208" w:rsidR="003C0CA6" w:rsidRPr="00290387" w:rsidRDefault="003C0CA6" w:rsidP="00290387">
      <w:pPr>
        <w:pStyle w:val="ListParagraph"/>
        <w:numPr>
          <w:ilvl w:val="0"/>
          <w:numId w:val="20"/>
        </w:numPr>
        <w:spacing w:line="480" w:lineRule="auto"/>
        <w:ind w:left="709" w:hanging="709"/>
        <w:rPr>
          <w:sz w:val="18"/>
        </w:rPr>
      </w:pPr>
      <w:r w:rsidRPr="00290387">
        <w:rPr>
          <w:b/>
          <w:sz w:val="28"/>
        </w:rPr>
        <w:t>JOB PURPOSE</w:t>
      </w:r>
      <w:proofErr w:type="gramStart"/>
      <w:r w:rsidRPr="00290387">
        <w:rPr>
          <w:b/>
          <w:sz w:val="28"/>
        </w:rPr>
        <w:t xml:space="preserve">:  </w:t>
      </w:r>
      <w:r w:rsidRPr="00290387">
        <w:rPr>
          <w:sz w:val="18"/>
        </w:rPr>
        <w:t>(</w:t>
      </w:r>
      <w:proofErr w:type="gramEnd"/>
      <w:r w:rsidRPr="00290387">
        <w:rPr>
          <w:sz w:val="18"/>
        </w:rPr>
        <w:t xml:space="preserve">Briefly state your job’s overall objectives. </w:t>
      </w:r>
      <w:r w:rsidR="00290387">
        <w:rPr>
          <w:sz w:val="18"/>
        </w:rPr>
        <w:t xml:space="preserve"> To</w:t>
      </w:r>
      <w:r w:rsidRPr="00290387">
        <w:rPr>
          <w:sz w:val="18"/>
        </w:rPr>
        <w:t>.........”)</w:t>
      </w:r>
    </w:p>
    <w:p w14:paraId="1CD1AA96" w14:textId="55AD09B9" w:rsidR="00135F0D" w:rsidRDefault="00135F0D" w:rsidP="00135F0D">
      <w:pPr>
        <w:pStyle w:val="NormalWeb"/>
        <w:spacing w:before="0" w:beforeAutospacing="0" w:after="180" w:afterAutospacing="0"/>
      </w:pPr>
      <w:r>
        <w:rPr>
          <w:color w:val="000000"/>
        </w:rPr>
        <w:t xml:space="preserve">To lead and supervise the </w:t>
      </w:r>
      <w:proofErr w:type="gramStart"/>
      <w:r>
        <w:rPr>
          <w:color w:val="000000"/>
        </w:rPr>
        <w:t>North West</w:t>
      </w:r>
      <w:proofErr w:type="gramEnd"/>
      <w:r>
        <w:rPr>
          <w:color w:val="000000"/>
        </w:rPr>
        <w:t xml:space="preserve"> Regional Organised Crime Unit’s specialist Cryptocurrency Investigation Team, providing operational and professional oversight of investigations involving cryptocurrency, virtual assets and other emerging forms of financial value.</w:t>
      </w:r>
    </w:p>
    <w:p w14:paraId="3289EFF8" w14:textId="77777777" w:rsidR="00135F0D" w:rsidRDefault="00135F0D" w:rsidP="00135F0D">
      <w:pPr>
        <w:pStyle w:val="NormalWeb"/>
        <w:spacing w:before="0" w:beforeAutospacing="0" w:after="180" w:afterAutospacing="0"/>
      </w:pPr>
      <w:r>
        <w:rPr>
          <w:color w:val="000000"/>
        </w:rPr>
        <w:t>The postholder will ensure the effective identification, tracing, restraint, seizure and recovery of digital assets linked to serious and organised crime. They will direct operational activity in support of the regional Serious and Organised Crime 4P Plan, ensuring that investigative opportunities contribute to Pursue, Prevent, Protect and Prepare outcomes.</w:t>
      </w:r>
    </w:p>
    <w:p w14:paraId="70C7CEC3" w14:textId="77777777" w:rsidR="00135F0D" w:rsidRDefault="00135F0D" w:rsidP="00135F0D">
      <w:pPr>
        <w:pStyle w:val="NormalWeb"/>
        <w:spacing w:before="0" w:beforeAutospacing="0" w:after="180" w:afterAutospacing="0"/>
      </w:pPr>
      <w:r>
        <w:rPr>
          <w:color w:val="000000"/>
        </w:rPr>
        <w:t xml:space="preserve">The role will develop and maintain a specialist regional capability, providing advice and support to NWROCU teams, </w:t>
      </w:r>
      <w:proofErr w:type="gramStart"/>
      <w:r>
        <w:rPr>
          <w:color w:val="000000"/>
        </w:rPr>
        <w:t>North West</w:t>
      </w:r>
      <w:proofErr w:type="gramEnd"/>
      <w:r>
        <w:rPr>
          <w:color w:val="000000"/>
        </w:rPr>
        <w:t xml:space="preserve"> police forces and partner agencies. The postholder will ensure investigations are lawful, intelligence-led, victim-focused and conducted in accordance with relevant legislation, national standards, professional practice and organisational policy.</w:t>
      </w:r>
    </w:p>
    <w:p w14:paraId="441D2F87" w14:textId="7BD5D47F" w:rsidR="00983CB2" w:rsidRPr="00983CB2" w:rsidRDefault="00983CB2" w:rsidP="00983CB2">
      <w:pPr>
        <w:autoSpaceDE w:val="0"/>
        <w:autoSpaceDN w:val="0"/>
        <w:adjustRightInd w:val="0"/>
        <w:ind w:left="720"/>
        <w:rPr>
          <w:bCs/>
          <w:sz w:val="24"/>
        </w:rPr>
      </w:pPr>
    </w:p>
    <w:p w14:paraId="19B1E965" w14:textId="77777777" w:rsidR="003C0CA6" w:rsidRDefault="003C0CA6">
      <w:pPr>
        <w:rPr>
          <w:b/>
          <w:sz w:val="28"/>
        </w:rPr>
      </w:pPr>
      <w:r>
        <w:rPr>
          <w:b/>
          <w:sz w:val="28"/>
        </w:rPr>
        <w:t xml:space="preserve">2.  </w:t>
      </w:r>
      <w:r>
        <w:rPr>
          <w:b/>
          <w:sz w:val="28"/>
        </w:rPr>
        <w:tab/>
        <w:t>PRINCIPAL ACCOUNTABILITIES:</w:t>
      </w:r>
    </w:p>
    <w:p w14:paraId="5953855B" w14:textId="77777777" w:rsidR="003C0CA6" w:rsidRDefault="003C0CA6">
      <w:pPr>
        <w:rPr>
          <w:sz w:val="18"/>
        </w:rPr>
      </w:pPr>
      <w:r>
        <w:rPr>
          <w:b/>
          <w:sz w:val="28"/>
        </w:rPr>
        <w:t xml:space="preserve">     </w:t>
      </w:r>
      <w:r>
        <w:rPr>
          <w:b/>
          <w:sz w:val="28"/>
        </w:rPr>
        <w:tab/>
      </w:r>
      <w:r>
        <w:rPr>
          <w:sz w:val="18"/>
        </w:rPr>
        <w:t>(Describe the important end results you are expected to achieve).</w:t>
      </w:r>
    </w:p>
    <w:p w14:paraId="742FE0B4" w14:textId="77777777" w:rsidR="003C0CA6" w:rsidRPr="002464BD" w:rsidRDefault="003C0CA6" w:rsidP="002464BD">
      <w:pPr>
        <w:tabs>
          <w:tab w:val="left" w:pos="720"/>
        </w:tabs>
        <w:ind w:left="1418" w:hanging="709"/>
        <w:jc w:val="both"/>
        <w:rPr>
          <w:sz w:val="24"/>
          <w:szCs w:val="24"/>
        </w:rPr>
      </w:pPr>
    </w:p>
    <w:p w14:paraId="382FC343" w14:textId="510C79D9" w:rsidR="00290387" w:rsidRPr="00BC1A1C" w:rsidRDefault="00290387" w:rsidP="0067334B">
      <w:pPr>
        <w:pStyle w:val="Default"/>
        <w:ind w:left="1440"/>
      </w:pPr>
    </w:p>
    <w:p w14:paraId="16493D31" w14:textId="77777777" w:rsidR="00BC1A1C" w:rsidRPr="00D83925" w:rsidRDefault="00BC1A1C" w:rsidP="00BC1A1C">
      <w:pPr>
        <w:pStyle w:val="Default"/>
        <w:ind w:left="1440" w:hanging="731"/>
      </w:pPr>
    </w:p>
    <w:p w14:paraId="21E48030" w14:textId="341C1B61" w:rsidR="00135F0D" w:rsidRPr="009A3818" w:rsidRDefault="00135F0D" w:rsidP="00135F0D">
      <w:pPr>
        <w:numPr>
          <w:ilvl w:val="0"/>
          <w:numId w:val="27"/>
        </w:numPr>
        <w:rPr>
          <w:color w:val="000000"/>
          <w:sz w:val="24"/>
          <w:szCs w:val="24"/>
          <w:lang w:eastAsia="en-GB"/>
        </w:rPr>
      </w:pPr>
      <w:r w:rsidRPr="009A3818">
        <w:rPr>
          <w:color w:val="000000"/>
          <w:sz w:val="24"/>
          <w:szCs w:val="24"/>
        </w:rPr>
        <w:t>Lead and supervise the Cryptocurrency Investigation Team, setting clear operational priorities, allocating resources and ensuring the effective management of investigations, intelligence development and asset recovery activity.</w:t>
      </w:r>
    </w:p>
    <w:p w14:paraId="54F4A41E" w14:textId="77777777" w:rsidR="00135F0D" w:rsidRPr="009A3818" w:rsidRDefault="00135F0D" w:rsidP="00135F0D">
      <w:pPr>
        <w:numPr>
          <w:ilvl w:val="0"/>
          <w:numId w:val="27"/>
        </w:numPr>
        <w:rPr>
          <w:color w:val="000000"/>
          <w:sz w:val="24"/>
          <w:szCs w:val="24"/>
          <w:lang w:eastAsia="en-GB"/>
        </w:rPr>
      </w:pPr>
      <w:r w:rsidRPr="009A3818">
        <w:rPr>
          <w:color w:val="000000"/>
          <w:sz w:val="24"/>
          <w:szCs w:val="24"/>
        </w:rPr>
        <w:t>Identify and maximise asset recovery opportunities, ensuring the timely tracing, restraint, seizure, forfeiture and confiscation of assets connected to serious and organised crime.</w:t>
      </w:r>
    </w:p>
    <w:p w14:paraId="4740D842" w14:textId="77777777" w:rsidR="00135F0D" w:rsidRPr="009A3818" w:rsidRDefault="00135F0D" w:rsidP="00135F0D">
      <w:pPr>
        <w:numPr>
          <w:ilvl w:val="0"/>
          <w:numId w:val="27"/>
        </w:numPr>
        <w:rPr>
          <w:color w:val="000000"/>
          <w:sz w:val="24"/>
          <w:szCs w:val="24"/>
        </w:rPr>
      </w:pPr>
      <w:r w:rsidRPr="009A3818">
        <w:rPr>
          <w:color w:val="000000"/>
          <w:sz w:val="24"/>
          <w:szCs w:val="24"/>
        </w:rPr>
        <w:t>Deliver activity against the regional 4P Plan, ensuring that operational work contributes to:</w:t>
      </w:r>
    </w:p>
    <w:p w14:paraId="0B86FC81" w14:textId="7507CC98" w:rsidR="00135F0D" w:rsidRPr="009A3818" w:rsidRDefault="00135F0D" w:rsidP="00135F0D">
      <w:pPr>
        <w:numPr>
          <w:ilvl w:val="1"/>
          <w:numId w:val="27"/>
        </w:numPr>
        <w:rPr>
          <w:color w:val="000000"/>
          <w:sz w:val="24"/>
          <w:szCs w:val="24"/>
        </w:rPr>
      </w:pPr>
      <w:r w:rsidRPr="009A3818">
        <w:rPr>
          <w:color w:val="000000"/>
          <w:sz w:val="24"/>
          <w:szCs w:val="24"/>
        </w:rPr>
        <w:t xml:space="preserve">the investigation and disruption of offenders through Pursue </w:t>
      </w:r>
      <w:proofErr w:type="gramStart"/>
      <w:r w:rsidRPr="009A3818">
        <w:rPr>
          <w:color w:val="000000"/>
          <w:sz w:val="24"/>
          <w:szCs w:val="24"/>
        </w:rPr>
        <w:t>activity;</w:t>
      </w:r>
      <w:proofErr w:type="gramEnd"/>
    </w:p>
    <w:p w14:paraId="54919889" w14:textId="77777777" w:rsidR="00135F0D" w:rsidRPr="009A3818" w:rsidRDefault="00135F0D" w:rsidP="00135F0D">
      <w:pPr>
        <w:numPr>
          <w:ilvl w:val="1"/>
          <w:numId w:val="27"/>
        </w:numPr>
        <w:rPr>
          <w:color w:val="000000"/>
          <w:sz w:val="24"/>
          <w:szCs w:val="24"/>
        </w:rPr>
      </w:pPr>
      <w:r w:rsidRPr="009A3818">
        <w:rPr>
          <w:color w:val="000000"/>
          <w:sz w:val="24"/>
          <w:szCs w:val="24"/>
        </w:rPr>
        <w:t xml:space="preserve">the identification and mitigation of emerging threats through Prepare </w:t>
      </w:r>
      <w:proofErr w:type="gramStart"/>
      <w:r w:rsidRPr="009A3818">
        <w:rPr>
          <w:color w:val="000000"/>
          <w:sz w:val="24"/>
          <w:szCs w:val="24"/>
        </w:rPr>
        <w:t>activity;</w:t>
      </w:r>
      <w:proofErr w:type="gramEnd"/>
    </w:p>
    <w:p w14:paraId="7095A669" w14:textId="77777777" w:rsidR="00135F0D" w:rsidRPr="009A3818" w:rsidRDefault="00135F0D" w:rsidP="00135F0D">
      <w:pPr>
        <w:numPr>
          <w:ilvl w:val="1"/>
          <w:numId w:val="27"/>
        </w:numPr>
        <w:rPr>
          <w:color w:val="000000"/>
          <w:sz w:val="24"/>
          <w:szCs w:val="24"/>
        </w:rPr>
      </w:pPr>
      <w:r w:rsidRPr="009A3818">
        <w:rPr>
          <w:color w:val="000000"/>
          <w:sz w:val="24"/>
          <w:szCs w:val="24"/>
        </w:rPr>
        <w:t>the protection of individuals, businesses and communities from digital asset-enabled crime; and</w:t>
      </w:r>
    </w:p>
    <w:p w14:paraId="381DF538" w14:textId="77777777" w:rsidR="00135F0D" w:rsidRPr="009A3818" w:rsidRDefault="00135F0D" w:rsidP="00135F0D">
      <w:pPr>
        <w:numPr>
          <w:ilvl w:val="1"/>
          <w:numId w:val="27"/>
        </w:numPr>
        <w:rPr>
          <w:color w:val="000000"/>
          <w:sz w:val="24"/>
          <w:szCs w:val="24"/>
        </w:rPr>
      </w:pPr>
      <w:r w:rsidRPr="009A3818">
        <w:rPr>
          <w:color w:val="000000"/>
          <w:sz w:val="24"/>
          <w:szCs w:val="24"/>
        </w:rPr>
        <w:t>the prevention of offending through targeted interventions, education and partnership activity.</w:t>
      </w:r>
    </w:p>
    <w:p w14:paraId="4F2472AD" w14:textId="77777777" w:rsidR="00135F0D" w:rsidRPr="009A3818" w:rsidRDefault="00135F0D" w:rsidP="00135F0D">
      <w:pPr>
        <w:numPr>
          <w:ilvl w:val="0"/>
          <w:numId w:val="27"/>
        </w:numPr>
        <w:rPr>
          <w:color w:val="000000"/>
          <w:sz w:val="24"/>
          <w:szCs w:val="24"/>
          <w:lang w:eastAsia="en-GB"/>
        </w:rPr>
      </w:pPr>
      <w:r w:rsidRPr="009A3818">
        <w:rPr>
          <w:color w:val="000000"/>
          <w:sz w:val="24"/>
          <w:szCs w:val="24"/>
        </w:rPr>
        <w:t xml:space="preserve">Provide specialist advice and tactical guidance to NWROCU departments, </w:t>
      </w:r>
      <w:proofErr w:type="gramStart"/>
      <w:r w:rsidRPr="009A3818">
        <w:rPr>
          <w:color w:val="000000"/>
          <w:sz w:val="24"/>
          <w:szCs w:val="24"/>
        </w:rPr>
        <w:t>North West</w:t>
      </w:r>
      <w:proofErr w:type="gramEnd"/>
      <w:r w:rsidRPr="009A3818">
        <w:rPr>
          <w:color w:val="000000"/>
          <w:sz w:val="24"/>
          <w:szCs w:val="24"/>
        </w:rPr>
        <w:t xml:space="preserve"> police forces and partner organisations on digital asset investigations, evidential opportunities, investigative powers and asset recovery options.</w:t>
      </w:r>
    </w:p>
    <w:p w14:paraId="1A9EEAA7" w14:textId="77777777" w:rsidR="00135F0D" w:rsidRPr="009A3818" w:rsidRDefault="00135F0D" w:rsidP="00135F0D">
      <w:pPr>
        <w:numPr>
          <w:ilvl w:val="0"/>
          <w:numId w:val="27"/>
        </w:numPr>
        <w:rPr>
          <w:color w:val="000000"/>
          <w:sz w:val="24"/>
          <w:szCs w:val="24"/>
          <w:lang w:eastAsia="en-GB"/>
        </w:rPr>
      </w:pPr>
      <w:r w:rsidRPr="009A3818">
        <w:rPr>
          <w:color w:val="000000"/>
          <w:sz w:val="24"/>
          <w:szCs w:val="24"/>
        </w:rPr>
        <w:t>Maintain effective governance and performance arrangements, providing accurate information on demand, investigative progress, disruptions, asset recovery outcomes, risks and delivery against regional and national priorities.</w:t>
      </w:r>
    </w:p>
    <w:p w14:paraId="770AA822" w14:textId="77777777" w:rsidR="00135F0D" w:rsidRPr="009A3818" w:rsidRDefault="00135F0D" w:rsidP="00135F0D">
      <w:pPr>
        <w:numPr>
          <w:ilvl w:val="0"/>
          <w:numId w:val="27"/>
        </w:numPr>
        <w:rPr>
          <w:color w:val="000000"/>
          <w:sz w:val="24"/>
          <w:szCs w:val="24"/>
          <w:lang w:eastAsia="en-GB"/>
        </w:rPr>
      </w:pPr>
      <w:r w:rsidRPr="009A3818">
        <w:rPr>
          <w:color w:val="000000"/>
          <w:sz w:val="24"/>
          <w:szCs w:val="24"/>
        </w:rPr>
        <w:t>Develop the capability and professional knowledge of the team, identifying training requirements, promoting continuous professional development and ensuring staff remain informed about technological, legislative and criminal developments.</w:t>
      </w:r>
    </w:p>
    <w:p w14:paraId="341B8340" w14:textId="77777777" w:rsidR="00135F0D" w:rsidRPr="009A3818" w:rsidRDefault="00135F0D" w:rsidP="00135F0D">
      <w:pPr>
        <w:numPr>
          <w:ilvl w:val="0"/>
          <w:numId w:val="27"/>
        </w:numPr>
        <w:rPr>
          <w:color w:val="000000"/>
          <w:sz w:val="24"/>
          <w:szCs w:val="24"/>
          <w:lang w:eastAsia="en-GB"/>
        </w:rPr>
      </w:pPr>
      <w:r w:rsidRPr="009A3818">
        <w:rPr>
          <w:color w:val="000000"/>
          <w:sz w:val="24"/>
          <w:szCs w:val="24"/>
        </w:rPr>
        <w:t>Promote innovation and continuous improvement, identifying new investigative tools, techniques and partnership opportunities that improve the identification, tracing and recovery of digital assets.</w:t>
      </w:r>
    </w:p>
    <w:p w14:paraId="079A6B8C" w14:textId="77777777" w:rsidR="00135F0D" w:rsidRPr="009A3818" w:rsidRDefault="00135F0D" w:rsidP="00135F0D">
      <w:pPr>
        <w:numPr>
          <w:ilvl w:val="0"/>
          <w:numId w:val="27"/>
        </w:numPr>
        <w:rPr>
          <w:color w:val="000000"/>
          <w:sz w:val="24"/>
          <w:szCs w:val="24"/>
          <w:lang w:eastAsia="en-GB"/>
        </w:rPr>
      </w:pPr>
      <w:r w:rsidRPr="009A3818">
        <w:rPr>
          <w:color w:val="000000"/>
          <w:sz w:val="24"/>
          <w:szCs w:val="24"/>
        </w:rPr>
        <w:t>Maintain high standards of investigation, ethics and professional conduct, ensuring that activity is compliant with the Code of Ethics, information management requirements, equality duties and NWROCU policies.</w:t>
      </w:r>
    </w:p>
    <w:p w14:paraId="3D2FDB2A" w14:textId="77777777" w:rsidR="00135F0D" w:rsidRPr="009A3818" w:rsidRDefault="00135F0D" w:rsidP="00135F0D">
      <w:pPr>
        <w:numPr>
          <w:ilvl w:val="0"/>
          <w:numId w:val="27"/>
        </w:numPr>
        <w:rPr>
          <w:color w:val="000000"/>
          <w:sz w:val="24"/>
          <w:szCs w:val="24"/>
          <w:lang w:eastAsia="en-GB"/>
        </w:rPr>
      </w:pPr>
      <w:r w:rsidRPr="009A3818">
        <w:rPr>
          <w:color w:val="000000"/>
          <w:sz w:val="24"/>
          <w:szCs w:val="24"/>
        </w:rPr>
        <w:t>Undertake operational duties appropriate to the rank of Detective Sergeant, including participation in regional deployments, operational command structures and out-of-hours arrangements where required.</w:t>
      </w:r>
    </w:p>
    <w:p w14:paraId="0EBAFF99" w14:textId="77777777" w:rsidR="00135F0D" w:rsidRPr="009A3818" w:rsidRDefault="00290387" w:rsidP="00135F0D">
      <w:pPr>
        <w:numPr>
          <w:ilvl w:val="0"/>
          <w:numId w:val="27"/>
        </w:numPr>
        <w:rPr>
          <w:color w:val="000000"/>
          <w:sz w:val="24"/>
          <w:szCs w:val="24"/>
          <w:lang w:eastAsia="en-GB"/>
        </w:rPr>
      </w:pPr>
      <w:r w:rsidRPr="009A3818">
        <w:rPr>
          <w:rFonts w:eastAsiaTheme="minorHAnsi"/>
          <w:sz w:val="24"/>
          <w:szCs w:val="24"/>
        </w:rPr>
        <w:t xml:space="preserve">Be accountable for all Health and Safety issues, including risk assessment, pertaining to the post holder’s area of responsibility </w:t>
      </w:r>
      <w:proofErr w:type="gramStart"/>
      <w:r w:rsidRPr="009A3818">
        <w:rPr>
          <w:rFonts w:eastAsiaTheme="minorHAnsi"/>
          <w:sz w:val="24"/>
          <w:szCs w:val="24"/>
        </w:rPr>
        <w:t>in order to</w:t>
      </w:r>
      <w:proofErr w:type="gramEnd"/>
      <w:r w:rsidRPr="009A3818">
        <w:rPr>
          <w:rFonts w:eastAsiaTheme="minorHAnsi"/>
          <w:sz w:val="24"/>
          <w:szCs w:val="24"/>
        </w:rPr>
        <w:t xml:space="preserve"> fulfil the statutory obligations of the Health and Safety at Work Act 1974</w:t>
      </w:r>
      <w:bookmarkStart w:id="0" w:name="_Hlk132274905"/>
    </w:p>
    <w:p w14:paraId="25E82606" w14:textId="77777777" w:rsidR="00135F0D" w:rsidRPr="009A3818" w:rsidRDefault="00290387" w:rsidP="00135F0D">
      <w:pPr>
        <w:numPr>
          <w:ilvl w:val="0"/>
          <w:numId w:val="27"/>
        </w:numPr>
        <w:rPr>
          <w:color w:val="000000"/>
          <w:sz w:val="24"/>
          <w:szCs w:val="24"/>
          <w:lang w:eastAsia="en-GB"/>
        </w:rPr>
      </w:pPr>
      <w:r w:rsidRPr="009A3818">
        <w:rPr>
          <w:rFonts w:eastAsiaTheme="minorHAnsi"/>
          <w:sz w:val="24"/>
          <w:szCs w:val="24"/>
        </w:rPr>
        <w:t>Ensure that staff are trained and that all responsibilities relating to information management, data quality and information sharing, intelligence and information security to ensure accordance with the Authorised Professional Practice (APP) on Information Management, issued by the College of Policing, including the Home Office Code of Practice on the Management of Police Information (</w:t>
      </w:r>
      <w:proofErr w:type="spellStart"/>
      <w:r w:rsidRPr="009A3818">
        <w:rPr>
          <w:rFonts w:eastAsiaTheme="minorHAnsi"/>
          <w:sz w:val="24"/>
          <w:szCs w:val="24"/>
        </w:rPr>
        <w:t>MoPI</w:t>
      </w:r>
      <w:bookmarkEnd w:id="0"/>
      <w:proofErr w:type="spellEnd"/>
      <w:r w:rsidRPr="009A3818">
        <w:rPr>
          <w:rFonts w:eastAsiaTheme="minorHAnsi"/>
          <w:sz w:val="24"/>
          <w:szCs w:val="24"/>
        </w:rPr>
        <w:t>)</w:t>
      </w:r>
    </w:p>
    <w:p w14:paraId="25601CE0" w14:textId="41599CFB" w:rsidR="00254E1B" w:rsidRPr="009A3818" w:rsidRDefault="00254E1B" w:rsidP="00135F0D">
      <w:pPr>
        <w:numPr>
          <w:ilvl w:val="0"/>
          <w:numId w:val="27"/>
        </w:numPr>
        <w:rPr>
          <w:color w:val="000000"/>
          <w:sz w:val="24"/>
          <w:szCs w:val="24"/>
          <w:lang w:eastAsia="en-GB"/>
        </w:rPr>
      </w:pPr>
      <w:r w:rsidRPr="009A3818">
        <w:rPr>
          <w:rFonts w:eastAsiaTheme="minorHAnsi"/>
          <w:sz w:val="24"/>
          <w:szCs w:val="24"/>
        </w:rPr>
        <w:t xml:space="preserve">Undertake all responsibilities relating to information management, data quality and information sharing, intelligence and information security to ensure </w:t>
      </w:r>
      <w:r w:rsidRPr="009A3818">
        <w:rPr>
          <w:rFonts w:eastAsiaTheme="minorHAnsi"/>
          <w:sz w:val="24"/>
          <w:szCs w:val="24"/>
        </w:rPr>
        <w:lastRenderedPageBreak/>
        <w:t>accordance with the Authorised Professional Practice (APP) on Information Management, issued by the College of Policing</w:t>
      </w:r>
    </w:p>
    <w:p w14:paraId="347EDABA" w14:textId="61A94730" w:rsidR="00F06045" w:rsidRPr="009A3818" w:rsidRDefault="00F06045" w:rsidP="00135F0D">
      <w:pPr>
        <w:numPr>
          <w:ilvl w:val="0"/>
          <w:numId w:val="27"/>
        </w:numPr>
        <w:rPr>
          <w:color w:val="000000"/>
          <w:sz w:val="24"/>
          <w:szCs w:val="24"/>
          <w:lang w:eastAsia="en-GB"/>
        </w:rPr>
      </w:pPr>
      <w:r w:rsidRPr="009A3818">
        <w:rPr>
          <w:rFonts w:eastAsiaTheme="minorHAnsi"/>
          <w:sz w:val="24"/>
          <w:szCs w:val="24"/>
        </w:rPr>
        <w:t xml:space="preserve">Build and maintain relationships with cryptocurrency exchanges and private sector partners. </w:t>
      </w:r>
    </w:p>
    <w:p w14:paraId="1F92AEB7" w14:textId="77777777" w:rsidR="005B42DC" w:rsidRPr="00341ABA" w:rsidRDefault="005B42DC" w:rsidP="00BC1A1C">
      <w:pPr>
        <w:pStyle w:val="ListParagraph"/>
        <w:ind w:left="1418" w:hanging="731"/>
        <w:rPr>
          <w:rFonts w:eastAsia="Calibri"/>
          <w:sz w:val="24"/>
          <w:szCs w:val="24"/>
        </w:rPr>
      </w:pPr>
    </w:p>
    <w:p w14:paraId="32DB9ACD" w14:textId="77777777" w:rsidR="003C0CA6" w:rsidRDefault="003C0CA6">
      <w:pPr>
        <w:rPr>
          <w:b/>
          <w:sz w:val="28"/>
        </w:rPr>
      </w:pPr>
      <w:r>
        <w:rPr>
          <w:b/>
          <w:sz w:val="28"/>
        </w:rPr>
        <w:t>3(</w:t>
      </w:r>
      <w:proofErr w:type="gramStart"/>
      <w:r>
        <w:rPr>
          <w:b/>
          <w:sz w:val="28"/>
        </w:rPr>
        <w:t xml:space="preserve">a)  </w:t>
      </w:r>
      <w:r>
        <w:rPr>
          <w:b/>
          <w:sz w:val="28"/>
        </w:rPr>
        <w:tab/>
      </w:r>
      <w:proofErr w:type="gramEnd"/>
      <w:r>
        <w:rPr>
          <w:b/>
          <w:sz w:val="28"/>
        </w:rPr>
        <w:t>KNOWLEDGE AND EXPERIENCE:</w:t>
      </w:r>
    </w:p>
    <w:p w14:paraId="2DCE7FAB" w14:textId="77777777" w:rsidR="003C0CA6" w:rsidRDefault="003C0CA6">
      <w:pPr>
        <w:ind w:left="720" w:firstLine="45"/>
        <w:rPr>
          <w:sz w:val="18"/>
        </w:rPr>
      </w:pPr>
      <w:r>
        <w:rPr>
          <w:sz w:val="18"/>
        </w:rPr>
        <w:t>(What kind of knowledge, skills and experience are necessary to enable satisfactory performance in the job and why are they necessary?).</w:t>
      </w:r>
    </w:p>
    <w:p w14:paraId="66048AC0" w14:textId="77777777" w:rsidR="003C0CA6" w:rsidRPr="002464BD" w:rsidRDefault="003C0CA6" w:rsidP="002464BD">
      <w:pPr>
        <w:ind w:left="1276" w:hanging="425"/>
        <w:rPr>
          <w:b/>
          <w:sz w:val="24"/>
          <w:szCs w:val="24"/>
        </w:rPr>
      </w:pPr>
    </w:p>
    <w:p w14:paraId="574BDA77" w14:textId="64A21B1B" w:rsidR="003C0CA6" w:rsidRPr="00024C1D" w:rsidRDefault="00135F0D" w:rsidP="00135F0D">
      <w:pPr>
        <w:jc w:val="both"/>
        <w:rPr>
          <w:b/>
          <w:bCs/>
          <w:sz w:val="24"/>
          <w:szCs w:val="24"/>
        </w:rPr>
      </w:pPr>
      <w:r w:rsidRPr="00024C1D">
        <w:rPr>
          <w:b/>
          <w:bCs/>
          <w:sz w:val="24"/>
          <w:szCs w:val="24"/>
        </w:rPr>
        <w:t>Essential</w:t>
      </w:r>
      <w:r w:rsidR="00024C1D" w:rsidRPr="00024C1D">
        <w:rPr>
          <w:b/>
          <w:bCs/>
          <w:sz w:val="24"/>
          <w:szCs w:val="24"/>
        </w:rPr>
        <w:t xml:space="preserve"> Criteria</w:t>
      </w:r>
    </w:p>
    <w:p w14:paraId="7F855583" w14:textId="6D9A087B" w:rsidR="00135F0D" w:rsidRDefault="00135F0D" w:rsidP="00135F0D">
      <w:pPr>
        <w:pStyle w:val="ListParagraph"/>
        <w:numPr>
          <w:ilvl w:val="0"/>
          <w:numId w:val="29"/>
        </w:numPr>
        <w:jc w:val="both"/>
        <w:rPr>
          <w:sz w:val="24"/>
          <w:szCs w:val="24"/>
        </w:rPr>
      </w:pPr>
      <w:r>
        <w:rPr>
          <w:sz w:val="24"/>
          <w:szCs w:val="24"/>
        </w:rPr>
        <w:t>PIP 2 Investigator accreditation</w:t>
      </w:r>
    </w:p>
    <w:p w14:paraId="4C79BD36" w14:textId="639B1C78" w:rsidR="00C00D34" w:rsidRDefault="00C00D34" w:rsidP="00135F0D">
      <w:pPr>
        <w:pStyle w:val="ListParagraph"/>
        <w:numPr>
          <w:ilvl w:val="0"/>
          <w:numId w:val="29"/>
        </w:numPr>
        <w:jc w:val="both"/>
        <w:rPr>
          <w:sz w:val="24"/>
          <w:szCs w:val="24"/>
        </w:rPr>
      </w:pPr>
      <w:r>
        <w:rPr>
          <w:sz w:val="24"/>
          <w:szCs w:val="24"/>
        </w:rPr>
        <w:t xml:space="preserve">In date with First Aid and Officer Safety Training </w:t>
      </w:r>
    </w:p>
    <w:p w14:paraId="5A0BBF26" w14:textId="4D896E98" w:rsidR="00135F0D" w:rsidRDefault="00135F0D" w:rsidP="00135F0D">
      <w:pPr>
        <w:pStyle w:val="ListParagraph"/>
        <w:numPr>
          <w:ilvl w:val="0"/>
          <w:numId w:val="29"/>
        </w:numPr>
        <w:jc w:val="both"/>
        <w:rPr>
          <w:sz w:val="24"/>
          <w:szCs w:val="24"/>
        </w:rPr>
      </w:pPr>
      <w:r>
        <w:rPr>
          <w:sz w:val="24"/>
          <w:szCs w:val="24"/>
        </w:rPr>
        <w:t>Substantial experience of investigating, supervising or managing serious or complex investigations</w:t>
      </w:r>
    </w:p>
    <w:p w14:paraId="2D3FC6E0" w14:textId="354EB6D9" w:rsidR="00135F0D" w:rsidRDefault="00135F0D" w:rsidP="00135F0D">
      <w:pPr>
        <w:pStyle w:val="ListParagraph"/>
        <w:numPr>
          <w:ilvl w:val="0"/>
          <w:numId w:val="29"/>
        </w:numPr>
        <w:jc w:val="both"/>
        <w:rPr>
          <w:sz w:val="24"/>
          <w:szCs w:val="24"/>
        </w:rPr>
      </w:pPr>
      <w:r>
        <w:rPr>
          <w:sz w:val="24"/>
          <w:szCs w:val="24"/>
        </w:rPr>
        <w:t>Experience of identifying and pursuing financial intelligence, criminal assets or money-laundering opportunities within criminal investigations</w:t>
      </w:r>
    </w:p>
    <w:p w14:paraId="77C663E5" w14:textId="3E3E46E1" w:rsidR="00135F0D" w:rsidRDefault="00135F0D" w:rsidP="00135F0D">
      <w:pPr>
        <w:pStyle w:val="ListParagraph"/>
        <w:numPr>
          <w:ilvl w:val="0"/>
          <w:numId w:val="29"/>
        </w:numPr>
        <w:jc w:val="both"/>
        <w:rPr>
          <w:sz w:val="24"/>
          <w:szCs w:val="24"/>
        </w:rPr>
      </w:pPr>
      <w:r>
        <w:rPr>
          <w:sz w:val="24"/>
          <w:szCs w:val="24"/>
        </w:rPr>
        <w:t>Experience of working collaboratively with internal departments, police forces and external law enforcement</w:t>
      </w:r>
      <w:r w:rsidR="00024C1D">
        <w:rPr>
          <w:sz w:val="24"/>
          <w:szCs w:val="24"/>
        </w:rPr>
        <w:t xml:space="preserve"> or criminal justice partners</w:t>
      </w:r>
    </w:p>
    <w:p w14:paraId="0E5E0C91" w14:textId="2AD0F086" w:rsidR="00024C1D" w:rsidRDefault="00024C1D" w:rsidP="00135F0D">
      <w:pPr>
        <w:pStyle w:val="ListParagraph"/>
        <w:numPr>
          <w:ilvl w:val="0"/>
          <w:numId w:val="29"/>
        </w:numPr>
        <w:jc w:val="both"/>
        <w:rPr>
          <w:sz w:val="24"/>
          <w:szCs w:val="24"/>
        </w:rPr>
      </w:pPr>
      <w:r>
        <w:rPr>
          <w:sz w:val="24"/>
          <w:szCs w:val="24"/>
        </w:rPr>
        <w:t xml:space="preserve">Knowledge of Crypto Currency </w:t>
      </w:r>
    </w:p>
    <w:p w14:paraId="7887D594" w14:textId="09ABE012" w:rsidR="00024C1D" w:rsidRPr="00024C1D" w:rsidRDefault="00024C1D" w:rsidP="00024C1D">
      <w:pPr>
        <w:pStyle w:val="ListParagraph"/>
        <w:numPr>
          <w:ilvl w:val="0"/>
          <w:numId w:val="29"/>
        </w:numPr>
        <w:jc w:val="both"/>
        <w:rPr>
          <w:sz w:val="24"/>
          <w:szCs w:val="24"/>
        </w:rPr>
      </w:pPr>
      <w:r>
        <w:rPr>
          <w:sz w:val="24"/>
          <w:szCs w:val="24"/>
        </w:rPr>
        <w:t xml:space="preserve">Sound knowledge of the Proceeds of Crime Act, 2002 and the use of financial investigation and asset-recovery powers within criminal investigations. </w:t>
      </w:r>
    </w:p>
    <w:p w14:paraId="1CF70D66" w14:textId="77777777" w:rsidR="00135F0D" w:rsidRDefault="00135F0D" w:rsidP="00135F0D">
      <w:pPr>
        <w:jc w:val="both"/>
        <w:rPr>
          <w:sz w:val="24"/>
          <w:szCs w:val="24"/>
        </w:rPr>
      </w:pPr>
    </w:p>
    <w:p w14:paraId="529DECB2" w14:textId="77777777" w:rsidR="00135F0D" w:rsidRDefault="00135F0D" w:rsidP="00135F0D">
      <w:pPr>
        <w:jc w:val="both"/>
        <w:rPr>
          <w:sz w:val="24"/>
          <w:szCs w:val="24"/>
        </w:rPr>
      </w:pPr>
    </w:p>
    <w:p w14:paraId="61F2E581" w14:textId="4703C42B" w:rsidR="00135F0D" w:rsidRPr="00024C1D" w:rsidRDefault="00135F0D" w:rsidP="00135F0D">
      <w:pPr>
        <w:jc w:val="both"/>
        <w:rPr>
          <w:b/>
          <w:bCs/>
          <w:sz w:val="24"/>
          <w:szCs w:val="24"/>
        </w:rPr>
      </w:pPr>
      <w:r w:rsidRPr="00024C1D">
        <w:rPr>
          <w:b/>
          <w:bCs/>
          <w:sz w:val="24"/>
          <w:szCs w:val="24"/>
        </w:rPr>
        <w:t>Desirable</w:t>
      </w:r>
    </w:p>
    <w:p w14:paraId="16BD2315" w14:textId="3FDBBDF1" w:rsidR="00135F0D" w:rsidRDefault="00135F0D" w:rsidP="00135F0D">
      <w:pPr>
        <w:pStyle w:val="ListParagraph"/>
        <w:numPr>
          <w:ilvl w:val="0"/>
          <w:numId w:val="30"/>
        </w:numPr>
        <w:jc w:val="both"/>
        <w:rPr>
          <w:sz w:val="24"/>
          <w:szCs w:val="24"/>
        </w:rPr>
      </w:pPr>
      <w:r>
        <w:rPr>
          <w:sz w:val="24"/>
          <w:szCs w:val="24"/>
        </w:rPr>
        <w:t>PIP 2 Supervisor accredited</w:t>
      </w:r>
    </w:p>
    <w:p w14:paraId="0345D5CC" w14:textId="16D6C652" w:rsidR="00024C1D" w:rsidRDefault="00024C1D" w:rsidP="00135F0D">
      <w:pPr>
        <w:pStyle w:val="ListParagraph"/>
        <w:numPr>
          <w:ilvl w:val="0"/>
          <w:numId w:val="30"/>
        </w:numPr>
        <w:jc w:val="both"/>
        <w:rPr>
          <w:sz w:val="24"/>
          <w:szCs w:val="24"/>
        </w:rPr>
      </w:pPr>
      <w:r>
        <w:rPr>
          <w:sz w:val="24"/>
          <w:szCs w:val="24"/>
        </w:rPr>
        <w:t>Experience in the investigation of crypto currency</w:t>
      </w:r>
    </w:p>
    <w:p w14:paraId="0D073FF1" w14:textId="03AB232C" w:rsidR="00F06045" w:rsidRDefault="00F06045" w:rsidP="00135F0D">
      <w:pPr>
        <w:pStyle w:val="ListParagraph"/>
        <w:numPr>
          <w:ilvl w:val="0"/>
          <w:numId w:val="30"/>
        </w:numPr>
        <w:jc w:val="both"/>
        <w:rPr>
          <w:sz w:val="24"/>
          <w:szCs w:val="24"/>
        </w:rPr>
      </w:pPr>
      <w:r>
        <w:rPr>
          <w:sz w:val="24"/>
          <w:szCs w:val="24"/>
        </w:rPr>
        <w:t xml:space="preserve">Accredited Financial Investigator </w:t>
      </w:r>
    </w:p>
    <w:p w14:paraId="5472C0C1" w14:textId="77777777" w:rsidR="00024C1D" w:rsidRDefault="00024C1D" w:rsidP="00024C1D">
      <w:pPr>
        <w:jc w:val="both"/>
        <w:rPr>
          <w:sz w:val="24"/>
          <w:szCs w:val="24"/>
        </w:rPr>
      </w:pPr>
    </w:p>
    <w:p w14:paraId="2F2A5486" w14:textId="55EDE41C" w:rsidR="00024C1D" w:rsidRPr="00024C1D" w:rsidRDefault="00024C1D" w:rsidP="00024C1D">
      <w:pPr>
        <w:jc w:val="both"/>
        <w:rPr>
          <w:b/>
          <w:bCs/>
          <w:sz w:val="24"/>
          <w:szCs w:val="24"/>
        </w:rPr>
      </w:pPr>
      <w:r w:rsidRPr="00024C1D">
        <w:rPr>
          <w:b/>
          <w:bCs/>
          <w:sz w:val="24"/>
          <w:szCs w:val="24"/>
        </w:rPr>
        <w:t>Knowledge</w:t>
      </w:r>
    </w:p>
    <w:p w14:paraId="3BFA624A" w14:textId="77777777" w:rsidR="00024C1D" w:rsidRPr="00024C1D" w:rsidRDefault="00024C1D" w:rsidP="00024C1D">
      <w:pPr>
        <w:numPr>
          <w:ilvl w:val="0"/>
          <w:numId w:val="31"/>
        </w:numPr>
        <w:jc w:val="both"/>
        <w:rPr>
          <w:sz w:val="24"/>
          <w:szCs w:val="24"/>
        </w:rPr>
      </w:pPr>
      <w:r w:rsidRPr="00024C1D">
        <w:rPr>
          <w:sz w:val="24"/>
          <w:szCs w:val="24"/>
        </w:rPr>
        <w:t>Sound knowledge of the Proceeds of Crime Act 2002 and the use of financial investigation and asset-recovery powers within criminal investigations.</w:t>
      </w:r>
    </w:p>
    <w:p w14:paraId="0F998628" w14:textId="77777777" w:rsidR="00024C1D" w:rsidRPr="00024C1D" w:rsidRDefault="00024C1D" w:rsidP="00024C1D">
      <w:pPr>
        <w:numPr>
          <w:ilvl w:val="0"/>
          <w:numId w:val="31"/>
        </w:numPr>
        <w:jc w:val="both"/>
        <w:rPr>
          <w:sz w:val="24"/>
          <w:szCs w:val="24"/>
        </w:rPr>
      </w:pPr>
      <w:r w:rsidRPr="00024C1D">
        <w:rPr>
          <w:sz w:val="24"/>
          <w:szCs w:val="24"/>
        </w:rPr>
        <w:t>Sound knowledge of the Criminal Procedure and Investigations Act 1996, disclosure requirements, investigative decision-making and the management of unused material.</w:t>
      </w:r>
    </w:p>
    <w:p w14:paraId="0FBC54C5" w14:textId="77777777" w:rsidR="00024C1D" w:rsidRPr="00024C1D" w:rsidRDefault="00024C1D" w:rsidP="00024C1D">
      <w:pPr>
        <w:numPr>
          <w:ilvl w:val="0"/>
          <w:numId w:val="31"/>
        </w:numPr>
        <w:jc w:val="both"/>
        <w:rPr>
          <w:sz w:val="24"/>
          <w:szCs w:val="24"/>
        </w:rPr>
      </w:pPr>
      <w:r w:rsidRPr="00024C1D">
        <w:rPr>
          <w:sz w:val="24"/>
          <w:szCs w:val="24"/>
        </w:rPr>
        <w:t>Understanding of the ways in which digital assets, online financial services and emerging technologies can be used to store, transfer, disguise or launder criminal proceeds.</w:t>
      </w:r>
    </w:p>
    <w:p w14:paraId="470CD1CC" w14:textId="77777777" w:rsidR="00024C1D" w:rsidRPr="00024C1D" w:rsidRDefault="00024C1D" w:rsidP="00024C1D">
      <w:pPr>
        <w:numPr>
          <w:ilvl w:val="0"/>
          <w:numId w:val="31"/>
        </w:numPr>
        <w:jc w:val="both"/>
        <w:rPr>
          <w:sz w:val="24"/>
          <w:szCs w:val="24"/>
        </w:rPr>
      </w:pPr>
      <w:r w:rsidRPr="00024C1D">
        <w:rPr>
          <w:sz w:val="24"/>
          <w:szCs w:val="24"/>
        </w:rPr>
        <w:t>Understanding of the evidential, intelligence and operational opportunities presented by digital devices, online platforms, financial records and transaction data.</w:t>
      </w:r>
    </w:p>
    <w:p w14:paraId="51D95CD8" w14:textId="77777777" w:rsidR="00024C1D" w:rsidRPr="00024C1D" w:rsidRDefault="00024C1D" w:rsidP="00024C1D">
      <w:pPr>
        <w:numPr>
          <w:ilvl w:val="0"/>
          <w:numId w:val="31"/>
        </w:numPr>
        <w:jc w:val="both"/>
        <w:rPr>
          <w:sz w:val="24"/>
          <w:szCs w:val="24"/>
        </w:rPr>
      </w:pPr>
      <w:r w:rsidRPr="00024C1D">
        <w:rPr>
          <w:sz w:val="24"/>
          <w:szCs w:val="24"/>
        </w:rPr>
        <w:t>Understanding of the threats posed by serious and organised crime and the application of the Pursue, Prevent, Protect and Prepare framework.</w:t>
      </w:r>
    </w:p>
    <w:p w14:paraId="1ACBAD3A" w14:textId="77777777" w:rsidR="00024C1D" w:rsidRPr="00024C1D" w:rsidRDefault="00024C1D" w:rsidP="00024C1D">
      <w:pPr>
        <w:numPr>
          <w:ilvl w:val="0"/>
          <w:numId w:val="31"/>
        </w:numPr>
        <w:jc w:val="both"/>
        <w:rPr>
          <w:sz w:val="24"/>
          <w:szCs w:val="24"/>
        </w:rPr>
      </w:pPr>
      <w:r w:rsidRPr="00024C1D">
        <w:rPr>
          <w:sz w:val="24"/>
          <w:szCs w:val="24"/>
        </w:rPr>
        <w:t>Understanding of operational risk management, information management, data protection, human rights and relevant policing codes of practice.</w:t>
      </w:r>
    </w:p>
    <w:p w14:paraId="2E33B87A" w14:textId="77777777" w:rsidR="00024C1D" w:rsidRDefault="00024C1D" w:rsidP="00024C1D">
      <w:pPr>
        <w:jc w:val="both"/>
        <w:rPr>
          <w:sz w:val="24"/>
          <w:szCs w:val="24"/>
        </w:rPr>
      </w:pPr>
    </w:p>
    <w:p w14:paraId="20C3EF40" w14:textId="77777777" w:rsidR="00024C1D" w:rsidRPr="00024C1D" w:rsidRDefault="00024C1D" w:rsidP="00024C1D">
      <w:pPr>
        <w:jc w:val="both"/>
        <w:rPr>
          <w:b/>
          <w:bCs/>
          <w:sz w:val="24"/>
          <w:szCs w:val="24"/>
        </w:rPr>
      </w:pPr>
      <w:r w:rsidRPr="00024C1D">
        <w:rPr>
          <w:b/>
          <w:bCs/>
          <w:sz w:val="24"/>
          <w:szCs w:val="24"/>
        </w:rPr>
        <w:t>Skills and abilities</w:t>
      </w:r>
    </w:p>
    <w:p w14:paraId="763BFB12" w14:textId="77777777" w:rsidR="00024C1D" w:rsidRPr="00024C1D" w:rsidRDefault="00024C1D" w:rsidP="00024C1D">
      <w:pPr>
        <w:numPr>
          <w:ilvl w:val="0"/>
          <w:numId w:val="32"/>
        </w:numPr>
        <w:jc w:val="both"/>
        <w:rPr>
          <w:sz w:val="24"/>
          <w:szCs w:val="24"/>
        </w:rPr>
      </w:pPr>
      <w:r w:rsidRPr="00024C1D">
        <w:rPr>
          <w:sz w:val="24"/>
          <w:szCs w:val="24"/>
        </w:rPr>
        <w:t>Ability to lead, motivate and develop a specialist team operating within a complex and evolving area of criminal investigation.</w:t>
      </w:r>
    </w:p>
    <w:p w14:paraId="761BE58F" w14:textId="77777777" w:rsidR="00024C1D" w:rsidRPr="00024C1D" w:rsidRDefault="00024C1D" w:rsidP="00024C1D">
      <w:pPr>
        <w:numPr>
          <w:ilvl w:val="0"/>
          <w:numId w:val="32"/>
        </w:numPr>
        <w:jc w:val="both"/>
        <w:rPr>
          <w:sz w:val="24"/>
          <w:szCs w:val="24"/>
        </w:rPr>
      </w:pPr>
      <w:r w:rsidRPr="00024C1D">
        <w:rPr>
          <w:sz w:val="24"/>
          <w:szCs w:val="24"/>
        </w:rPr>
        <w:lastRenderedPageBreak/>
        <w:t>Ability to supervise serious and complex investigations, identify investigative opportunities and provide clear, proportionate and defensible direction.</w:t>
      </w:r>
    </w:p>
    <w:p w14:paraId="2742A140" w14:textId="77777777" w:rsidR="00024C1D" w:rsidRPr="00024C1D" w:rsidRDefault="00024C1D" w:rsidP="00024C1D">
      <w:pPr>
        <w:numPr>
          <w:ilvl w:val="0"/>
          <w:numId w:val="32"/>
        </w:numPr>
        <w:jc w:val="both"/>
        <w:rPr>
          <w:sz w:val="24"/>
          <w:szCs w:val="24"/>
        </w:rPr>
      </w:pPr>
      <w:r w:rsidRPr="00024C1D">
        <w:rPr>
          <w:sz w:val="24"/>
          <w:szCs w:val="24"/>
        </w:rPr>
        <w:t>Ability to assess financial, digital and technical information and translate it into practical investigative strategies.</w:t>
      </w:r>
    </w:p>
    <w:p w14:paraId="4230E94B" w14:textId="77777777" w:rsidR="00024C1D" w:rsidRPr="00024C1D" w:rsidRDefault="00024C1D" w:rsidP="00024C1D">
      <w:pPr>
        <w:numPr>
          <w:ilvl w:val="0"/>
          <w:numId w:val="32"/>
        </w:numPr>
        <w:jc w:val="both"/>
        <w:rPr>
          <w:sz w:val="24"/>
          <w:szCs w:val="24"/>
        </w:rPr>
      </w:pPr>
      <w:r w:rsidRPr="00024C1D">
        <w:rPr>
          <w:sz w:val="24"/>
          <w:szCs w:val="24"/>
        </w:rPr>
        <w:t>Ability to identify and maximise opportunities for the restraint, seizure, forfeiture, confiscation or other recovery of criminal assets.</w:t>
      </w:r>
    </w:p>
    <w:p w14:paraId="6972C24D" w14:textId="77777777" w:rsidR="00024C1D" w:rsidRPr="00024C1D" w:rsidRDefault="00024C1D" w:rsidP="00024C1D">
      <w:pPr>
        <w:numPr>
          <w:ilvl w:val="0"/>
          <w:numId w:val="32"/>
        </w:numPr>
        <w:jc w:val="both"/>
        <w:rPr>
          <w:sz w:val="24"/>
          <w:szCs w:val="24"/>
        </w:rPr>
      </w:pPr>
      <w:r w:rsidRPr="00024C1D">
        <w:rPr>
          <w:sz w:val="24"/>
          <w:szCs w:val="24"/>
        </w:rPr>
        <w:t>Ability to manage competing operational demands, prioritise resources and maintain effective oversight of investigative risk, performance and outcomes.</w:t>
      </w:r>
    </w:p>
    <w:p w14:paraId="7294FEED" w14:textId="77777777" w:rsidR="00024C1D" w:rsidRPr="00024C1D" w:rsidRDefault="00024C1D" w:rsidP="00024C1D">
      <w:pPr>
        <w:numPr>
          <w:ilvl w:val="0"/>
          <w:numId w:val="32"/>
        </w:numPr>
        <w:jc w:val="both"/>
        <w:rPr>
          <w:sz w:val="24"/>
          <w:szCs w:val="24"/>
        </w:rPr>
      </w:pPr>
      <w:r w:rsidRPr="00024C1D">
        <w:rPr>
          <w:sz w:val="24"/>
          <w:szCs w:val="24"/>
        </w:rPr>
        <w:t>Ability to build effective working relationships with law-enforcement agencies, prosecutors, financial institutions, regulatory bodies and private-sector organisations.</w:t>
      </w:r>
    </w:p>
    <w:p w14:paraId="5904CD12" w14:textId="77777777" w:rsidR="00024C1D" w:rsidRPr="00024C1D" w:rsidRDefault="00024C1D" w:rsidP="00024C1D">
      <w:pPr>
        <w:numPr>
          <w:ilvl w:val="0"/>
          <w:numId w:val="32"/>
        </w:numPr>
        <w:jc w:val="both"/>
        <w:rPr>
          <w:sz w:val="24"/>
          <w:szCs w:val="24"/>
        </w:rPr>
      </w:pPr>
      <w:r w:rsidRPr="00024C1D">
        <w:rPr>
          <w:sz w:val="24"/>
          <w:szCs w:val="24"/>
        </w:rPr>
        <w:t>Ability to communicate complex technical or financial information clearly to investigators, senior leaders, partners, prosecutors and courts.</w:t>
      </w:r>
    </w:p>
    <w:p w14:paraId="283C18DC" w14:textId="77777777" w:rsidR="00024C1D" w:rsidRPr="00024C1D" w:rsidRDefault="00024C1D" w:rsidP="00024C1D">
      <w:pPr>
        <w:numPr>
          <w:ilvl w:val="0"/>
          <w:numId w:val="32"/>
        </w:numPr>
        <w:jc w:val="both"/>
        <w:rPr>
          <w:sz w:val="24"/>
          <w:szCs w:val="24"/>
        </w:rPr>
      </w:pPr>
      <w:r w:rsidRPr="00024C1D">
        <w:rPr>
          <w:sz w:val="24"/>
          <w:szCs w:val="24"/>
        </w:rPr>
        <w:t>Ability to make sound decisions in uncertain or fast-moving circumstances and maintain clear records of decision-making and rationale.</w:t>
      </w:r>
    </w:p>
    <w:p w14:paraId="24928A4A" w14:textId="77777777" w:rsidR="00024C1D" w:rsidRPr="00024C1D" w:rsidRDefault="00024C1D" w:rsidP="00024C1D">
      <w:pPr>
        <w:numPr>
          <w:ilvl w:val="0"/>
          <w:numId w:val="32"/>
        </w:numPr>
        <w:jc w:val="both"/>
        <w:rPr>
          <w:sz w:val="24"/>
          <w:szCs w:val="24"/>
        </w:rPr>
      </w:pPr>
      <w:r w:rsidRPr="00024C1D">
        <w:rPr>
          <w:sz w:val="24"/>
          <w:szCs w:val="24"/>
        </w:rPr>
        <w:t>Ability to recognise emerging threats, identify capability gaps and introduce new investigative methods, processes or partnerships.</w:t>
      </w:r>
    </w:p>
    <w:p w14:paraId="24CFEE9C" w14:textId="77777777" w:rsidR="00024C1D" w:rsidRPr="00024C1D" w:rsidRDefault="00024C1D" w:rsidP="00024C1D">
      <w:pPr>
        <w:numPr>
          <w:ilvl w:val="0"/>
          <w:numId w:val="32"/>
        </w:numPr>
        <w:jc w:val="both"/>
        <w:rPr>
          <w:sz w:val="24"/>
          <w:szCs w:val="24"/>
        </w:rPr>
      </w:pPr>
      <w:r w:rsidRPr="00024C1D">
        <w:rPr>
          <w:sz w:val="24"/>
          <w:szCs w:val="24"/>
        </w:rPr>
        <w:t>Commitment to ethical investigation, equality, inclusion, professional standards and continuous professional development.</w:t>
      </w:r>
    </w:p>
    <w:p w14:paraId="3410B316" w14:textId="77777777" w:rsidR="00024C1D" w:rsidRPr="00024C1D" w:rsidRDefault="00024C1D" w:rsidP="00024C1D">
      <w:pPr>
        <w:jc w:val="both"/>
        <w:rPr>
          <w:sz w:val="24"/>
          <w:szCs w:val="24"/>
        </w:rPr>
      </w:pPr>
    </w:p>
    <w:p w14:paraId="2ECB43B3" w14:textId="77777777" w:rsidR="00135F0D" w:rsidRDefault="00135F0D" w:rsidP="002464BD">
      <w:pPr>
        <w:ind w:left="1276" w:hanging="425"/>
        <w:jc w:val="both"/>
        <w:rPr>
          <w:sz w:val="24"/>
          <w:szCs w:val="24"/>
        </w:rPr>
      </w:pPr>
    </w:p>
    <w:p w14:paraId="25E39C32" w14:textId="77777777" w:rsidR="00135F0D" w:rsidRPr="002464BD" w:rsidRDefault="00135F0D" w:rsidP="002464BD">
      <w:pPr>
        <w:ind w:left="1276" w:hanging="425"/>
        <w:jc w:val="both"/>
        <w:rPr>
          <w:sz w:val="24"/>
          <w:szCs w:val="24"/>
        </w:rPr>
      </w:pPr>
    </w:p>
    <w:p w14:paraId="1408E498" w14:textId="77777777" w:rsidR="003C0CA6" w:rsidRDefault="003C0CA6">
      <w:pPr>
        <w:rPr>
          <w:b/>
          <w:sz w:val="28"/>
        </w:rPr>
      </w:pPr>
      <w:r>
        <w:rPr>
          <w:b/>
          <w:sz w:val="28"/>
        </w:rPr>
        <w:t>3(</w:t>
      </w:r>
      <w:proofErr w:type="gramStart"/>
      <w:r>
        <w:rPr>
          <w:b/>
          <w:sz w:val="28"/>
        </w:rPr>
        <w:t xml:space="preserve">b)  </w:t>
      </w:r>
      <w:r>
        <w:rPr>
          <w:b/>
          <w:sz w:val="28"/>
        </w:rPr>
        <w:tab/>
      </w:r>
      <w:proofErr w:type="gramEnd"/>
      <w:r>
        <w:rPr>
          <w:sz w:val="18"/>
        </w:rPr>
        <w:t xml:space="preserve">(Does your post require any Police Powers, and if </w:t>
      </w:r>
      <w:proofErr w:type="gramStart"/>
      <w:r>
        <w:rPr>
          <w:sz w:val="18"/>
        </w:rPr>
        <w:t>so</w:t>
      </w:r>
      <w:proofErr w:type="gramEnd"/>
      <w:r>
        <w:rPr>
          <w:sz w:val="18"/>
        </w:rPr>
        <w:t xml:space="preserve"> what are they, and why are they necessary?)</w:t>
      </w:r>
    </w:p>
    <w:p w14:paraId="2C591F1B" w14:textId="77777777" w:rsidR="00EC0B13" w:rsidRPr="00D36E83" w:rsidRDefault="00EC0B13" w:rsidP="00EC0B13">
      <w:pPr>
        <w:rPr>
          <w:sz w:val="24"/>
          <w:szCs w:val="24"/>
        </w:rPr>
      </w:pPr>
    </w:p>
    <w:p w14:paraId="5FB5102C" w14:textId="1B84BD69" w:rsidR="00BC1A1C" w:rsidRDefault="00024C1D" w:rsidP="00290387">
      <w:pPr>
        <w:pStyle w:val="Default"/>
        <w:ind w:left="720"/>
        <w:rPr>
          <w:rFonts w:ascii="Times New Roman" w:hAnsi="Times New Roman" w:cs="Times New Roman"/>
        </w:rPr>
      </w:pPr>
      <w:r>
        <w:rPr>
          <w:rFonts w:ascii="Times New Roman" w:hAnsi="Times New Roman" w:cs="Times New Roman"/>
        </w:rPr>
        <w:t xml:space="preserve">Policing Powers are required for this role. </w:t>
      </w:r>
    </w:p>
    <w:p w14:paraId="180CF588" w14:textId="77777777" w:rsidR="00BC1A1C" w:rsidRDefault="00BC1A1C" w:rsidP="00290387">
      <w:pPr>
        <w:pStyle w:val="Default"/>
        <w:ind w:left="720"/>
        <w:rPr>
          <w:rFonts w:ascii="Times New Roman" w:hAnsi="Times New Roman" w:cs="Times New Roman"/>
        </w:rPr>
      </w:pPr>
    </w:p>
    <w:p w14:paraId="34365B22" w14:textId="77777777" w:rsidR="003C0CA6" w:rsidRPr="00D36E83" w:rsidRDefault="003C0CA6">
      <w:pPr>
        <w:rPr>
          <w:b/>
          <w:sz w:val="24"/>
          <w:szCs w:val="24"/>
        </w:rPr>
      </w:pPr>
    </w:p>
    <w:p w14:paraId="2452FEDF" w14:textId="77777777" w:rsidR="003C0CA6" w:rsidRDefault="003C0CA6">
      <w:pPr>
        <w:rPr>
          <w:b/>
          <w:sz w:val="28"/>
        </w:rPr>
      </w:pPr>
      <w:r>
        <w:rPr>
          <w:b/>
          <w:sz w:val="28"/>
        </w:rPr>
        <w:t xml:space="preserve">4.  </w:t>
      </w:r>
      <w:r>
        <w:rPr>
          <w:b/>
          <w:sz w:val="28"/>
        </w:rPr>
        <w:tab/>
        <w:t>RELATIONSHIPS:</w:t>
      </w:r>
    </w:p>
    <w:p w14:paraId="1F086A7C" w14:textId="77777777" w:rsidR="00E46B6C" w:rsidRDefault="00E46B6C">
      <w:pPr>
        <w:rPr>
          <w:b/>
          <w:sz w:val="28"/>
        </w:rPr>
      </w:pPr>
    </w:p>
    <w:p w14:paraId="20E9D6BD" w14:textId="786C5ACB" w:rsidR="003C0CA6" w:rsidRPr="00024C1D" w:rsidRDefault="003C0CA6" w:rsidP="00024C1D">
      <w:pPr>
        <w:pStyle w:val="ListParagraph"/>
        <w:numPr>
          <w:ilvl w:val="0"/>
          <w:numId w:val="33"/>
        </w:numPr>
        <w:rPr>
          <w:b/>
          <w:i/>
          <w:sz w:val="24"/>
        </w:rPr>
      </w:pPr>
      <w:r w:rsidRPr="00024C1D">
        <w:rPr>
          <w:b/>
          <w:i/>
          <w:sz w:val="24"/>
        </w:rPr>
        <w:t>Supervisory responsibilities:</w:t>
      </w:r>
    </w:p>
    <w:p w14:paraId="4BEDAF56" w14:textId="003C7903" w:rsidR="00024C1D" w:rsidRPr="00024C1D" w:rsidRDefault="00024C1D" w:rsidP="00024C1D">
      <w:pPr>
        <w:pStyle w:val="ListParagraph"/>
        <w:ind w:left="1440"/>
        <w:rPr>
          <w:bCs/>
          <w:iCs/>
          <w:sz w:val="24"/>
        </w:rPr>
      </w:pPr>
      <w:r w:rsidRPr="00024C1D">
        <w:rPr>
          <w:bCs/>
          <w:iCs/>
          <w:sz w:val="24"/>
        </w:rPr>
        <w:t>Approximately 2 Detective Constables</w:t>
      </w:r>
    </w:p>
    <w:p w14:paraId="0D2ED40E" w14:textId="19ECB785" w:rsidR="00024C1D" w:rsidRPr="00024C1D" w:rsidRDefault="00024C1D" w:rsidP="00024C1D">
      <w:pPr>
        <w:pStyle w:val="ListParagraph"/>
        <w:ind w:left="1440"/>
        <w:rPr>
          <w:bCs/>
          <w:iCs/>
          <w:sz w:val="24"/>
        </w:rPr>
      </w:pPr>
      <w:r w:rsidRPr="00024C1D">
        <w:rPr>
          <w:bCs/>
          <w:iCs/>
          <w:sz w:val="24"/>
        </w:rPr>
        <w:t>Approximately 2 Financial Investigators</w:t>
      </w:r>
    </w:p>
    <w:p w14:paraId="08C52C67" w14:textId="76B3CB01" w:rsidR="00024C1D" w:rsidRPr="00024C1D" w:rsidRDefault="00024C1D" w:rsidP="00024C1D">
      <w:pPr>
        <w:pStyle w:val="ListParagraph"/>
        <w:ind w:left="1440"/>
        <w:rPr>
          <w:bCs/>
          <w:iCs/>
          <w:sz w:val="24"/>
        </w:rPr>
      </w:pPr>
      <w:r w:rsidRPr="00024C1D">
        <w:rPr>
          <w:bCs/>
          <w:iCs/>
          <w:sz w:val="24"/>
        </w:rPr>
        <w:t>Approximately 1 Analyst</w:t>
      </w:r>
    </w:p>
    <w:p w14:paraId="471B22E9" w14:textId="38DDCB82" w:rsidR="00024C1D" w:rsidRPr="00024C1D" w:rsidRDefault="00024C1D" w:rsidP="00024C1D">
      <w:pPr>
        <w:pStyle w:val="ListParagraph"/>
        <w:ind w:left="1440"/>
        <w:rPr>
          <w:bCs/>
          <w:iCs/>
          <w:sz w:val="24"/>
        </w:rPr>
      </w:pPr>
      <w:r w:rsidRPr="00024C1D">
        <w:rPr>
          <w:bCs/>
          <w:iCs/>
          <w:sz w:val="24"/>
        </w:rPr>
        <w:t>Approximately 1 Economic Intelligence Development Officer</w:t>
      </w:r>
    </w:p>
    <w:p w14:paraId="794936B8" w14:textId="77777777" w:rsidR="00024C1D" w:rsidRDefault="00024C1D" w:rsidP="00024C1D">
      <w:pPr>
        <w:pStyle w:val="ListParagraph"/>
        <w:ind w:left="1440"/>
        <w:rPr>
          <w:b/>
          <w:i/>
          <w:sz w:val="24"/>
        </w:rPr>
      </w:pPr>
    </w:p>
    <w:p w14:paraId="4460AE14" w14:textId="6F7F9973" w:rsidR="00024C1D" w:rsidRPr="00024C1D" w:rsidRDefault="00024C1D" w:rsidP="00024C1D">
      <w:pPr>
        <w:pStyle w:val="ListParagraph"/>
        <w:ind w:left="1440"/>
        <w:rPr>
          <w:b/>
          <w:i/>
          <w:sz w:val="24"/>
        </w:rPr>
      </w:pPr>
    </w:p>
    <w:p w14:paraId="6BD7B13D" w14:textId="77777777" w:rsidR="003C0CA6" w:rsidRDefault="003C0CA6">
      <w:pPr>
        <w:rPr>
          <w:b/>
          <w:i/>
          <w:sz w:val="24"/>
        </w:rPr>
      </w:pPr>
      <w:r>
        <w:rPr>
          <w:b/>
          <w:i/>
          <w:sz w:val="24"/>
        </w:rPr>
        <w:tab/>
        <w:t xml:space="preserve">(b) </w:t>
      </w:r>
      <w:r>
        <w:rPr>
          <w:b/>
          <w:i/>
          <w:sz w:val="24"/>
        </w:rPr>
        <w:tab/>
        <w:t>Supervision Received:</w:t>
      </w:r>
    </w:p>
    <w:p w14:paraId="4CB774F5" w14:textId="27CC57AD" w:rsidR="003C0CA6" w:rsidRPr="00024C1D" w:rsidRDefault="00024C1D" w:rsidP="00D36E83">
      <w:pPr>
        <w:ind w:left="1440"/>
        <w:rPr>
          <w:bCs/>
          <w:iCs/>
          <w:sz w:val="24"/>
          <w:szCs w:val="24"/>
        </w:rPr>
      </w:pPr>
      <w:r w:rsidRPr="00024C1D">
        <w:rPr>
          <w:bCs/>
          <w:iCs/>
          <w:sz w:val="24"/>
          <w:szCs w:val="24"/>
        </w:rPr>
        <w:t xml:space="preserve">This post reports to a Detective Inspector. </w:t>
      </w:r>
    </w:p>
    <w:p w14:paraId="5ADC4962" w14:textId="743E1BA9" w:rsidR="00EC0B13" w:rsidRPr="00D36E83" w:rsidRDefault="00EC0B13" w:rsidP="00D36E83">
      <w:pPr>
        <w:ind w:left="1440"/>
        <w:rPr>
          <w:sz w:val="24"/>
          <w:szCs w:val="24"/>
        </w:rPr>
      </w:pPr>
    </w:p>
    <w:p w14:paraId="350EC853" w14:textId="77777777" w:rsidR="003C0CA6" w:rsidRPr="00D36E83" w:rsidRDefault="003C0CA6" w:rsidP="00D36E83">
      <w:pPr>
        <w:ind w:left="1710" w:hanging="270"/>
        <w:rPr>
          <w:b/>
          <w:sz w:val="24"/>
          <w:szCs w:val="24"/>
        </w:rPr>
      </w:pPr>
    </w:p>
    <w:p w14:paraId="6448F889" w14:textId="77777777" w:rsidR="003C0CA6" w:rsidRDefault="003C0CA6">
      <w:pPr>
        <w:rPr>
          <w:b/>
          <w:i/>
          <w:sz w:val="24"/>
        </w:rPr>
      </w:pPr>
      <w:r>
        <w:rPr>
          <w:b/>
          <w:i/>
          <w:sz w:val="24"/>
        </w:rPr>
        <w:tab/>
        <w:t xml:space="preserve">(c) </w:t>
      </w:r>
      <w:r>
        <w:rPr>
          <w:b/>
          <w:i/>
          <w:sz w:val="24"/>
        </w:rPr>
        <w:tab/>
        <w:t>Other Contacts:</w:t>
      </w:r>
    </w:p>
    <w:p w14:paraId="5E7396FB" w14:textId="77777777" w:rsidR="003C0CA6" w:rsidRDefault="003C0CA6">
      <w:pPr>
        <w:rPr>
          <w:b/>
          <w:i/>
          <w:sz w:val="24"/>
        </w:rPr>
      </w:pPr>
    </w:p>
    <w:p w14:paraId="1373F4A7" w14:textId="77777777" w:rsidR="003C0CA6" w:rsidRDefault="003C0CA6">
      <w:pPr>
        <w:rPr>
          <w:b/>
          <w:i/>
          <w:sz w:val="24"/>
        </w:rPr>
      </w:pPr>
      <w:r>
        <w:rPr>
          <w:sz w:val="24"/>
        </w:rPr>
        <w:tab/>
      </w:r>
      <w:r>
        <w:rPr>
          <w:b/>
          <w:i/>
          <w:sz w:val="24"/>
        </w:rPr>
        <w:tab/>
        <w:t>(</w:t>
      </w:r>
      <w:proofErr w:type="spellStart"/>
      <w:r>
        <w:rPr>
          <w:b/>
          <w:i/>
          <w:sz w:val="24"/>
        </w:rPr>
        <w:t>i</w:t>
      </w:r>
      <w:proofErr w:type="spellEnd"/>
      <w:r>
        <w:rPr>
          <w:b/>
          <w:i/>
          <w:sz w:val="24"/>
        </w:rPr>
        <w:t xml:space="preserve">) </w:t>
      </w:r>
      <w:r>
        <w:rPr>
          <w:b/>
          <w:i/>
          <w:sz w:val="24"/>
        </w:rPr>
        <w:tab/>
        <w:t xml:space="preserve">Within </w:t>
      </w:r>
      <w:proofErr w:type="gramStart"/>
      <w:r>
        <w:rPr>
          <w:b/>
          <w:i/>
          <w:sz w:val="24"/>
        </w:rPr>
        <w:t>North West</w:t>
      </w:r>
      <w:proofErr w:type="gramEnd"/>
      <w:r>
        <w:rPr>
          <w:b/>
          <w:i/>
          <w:sz w:val="24"/>
        </w:rPr>
        <w:t xml:space="preserve"> Region:</w:t>
      </w:r>
    </w:p>
    <w:p w14:paraId="627D597F" w14:textId="77777777" w:rsidR="003C0CA6" w:rsidRPr="00D36E83" w:rsidRDefault="003C0CA6" w:rsidP="00D36E83">
      <w:pPr>
        <w:ind w:left="2160"/>
        <w:rPr>
          <w:b/>
          <w:i/>
          <w:sz w:val="24"/>
          <w:szCs w:val="24"/>
        </w:rPr>
      </w:pPr>
    </w:p>
    <w:p w14:paraId="0F6175EF" w14:textId="106E58DB" w:rsidR="00D36E83" w:rsidRPr="004732F0" w:rsidRDefault="004732F0" w:rsidP="00C375A0">
      <w:pPr>
        <w:ind w:left="2160"/>
        <w:rPr>
          <w:bCs/>
          <w:iCs/>
          <w:sz w:val="24"/>
          <w:szCs w:val="24"/>
        </w:rPr>
      </w:pPr>
      <w:r>
        <w:rPr>
          <w:bCs/>
          <w:iCs/>
          <w:sz w:val="24"/>
          <w:szCs w:val="24"/>
        </w:rPr>
        <w:t xml:space="preserve">The post-holder will be required to maintain relationships with </w:t>
      </w:r>
      <w:r w:rsidR="00C375A0">
        <w:rPr>
          <w:bCs/>
          <w:iCs/>
          <w:sz w:val="24"/>
          <w:szCs w:val="24"/>
        </w:rPr>
        <w:t xml:space="preserve">the 6 North West Police Forces and internal ROCU departments. </w:t>
      </w:r>
    </w:p>
    <w:p w14:paraId="6ECB8FF6" w14:textId="77777777" w:rsidR="004732F0" w:rsidRDefault="004732F0">
      <w:pPr>
        <w:rPr>
          <w:b/>
          <w:i/>
          <w:sz w:val="24"/>
          <w:szCs w:val="24"/>
        </w:rPr>
      </w:pPr>
    </w:p>
    <w:p w14:paraId="55E25758" w14:textId="77777777" w:rsidR="004732F0" w:rsidRPr="00D36E83" w:rsidRDefault="004732F0">
      <w:pPr>
        <w:rPr>
          <w:b/>
          <w:i/>
          <w:sz w:val="24"/>
          <w:szCs w:val="24"/>
        </w:rPr>
      </w:pPr>
    </w:p>
    <w:p w14:paraId="7A5223B3" w14:textId="77777777" w:rsidR="003C0CA6" w:rsidRDefault="003C0CA6">
      <w:pPr>
        <w:rPr>
          <w:b/>
          <w:i/>
          <w:sz w:val="24"/>
        </w:rPr>
      </w:pPr>
      <w:r>
        <w:rPr>
          <w:b/>
          <w:i/>
          <w:sz w:val="24"/>
        </w:rPr>
        <w:tab/>
      </w:r>
      <w:r>
        <w:rPr>
          <w:b/>
          <w:i/>
          <w:sz w:val="24"/>
        </w:rPr>
        <w:tab/>
        <w:t xml:space="preserve">(ii) </w:t>
      </w:r>
      <w:r>
        <w:rPr>
          <w:b/>
          <w:i/>
          <w:sz w:val="24"/>
        </w:rPr>
        <w:tab/>
        <w:t xml:space="preserve">Outside </w:t>
      </w:r>
      <w:proofErr w:type="gramStart"/>
      <w:r>
        <w:rPr>
          <w:b/>
          <w:bCs/>
          <w:i/>
          <w:iCs/>
          <w:sz w:val="24"/>
        </w:rPr>
        <w:t>North West</w:t>
      </w:r>
      <w:proofErr w:type="gramEnd"/>
      <w:r>
        <w:rPr>
          <w:b/>
          <w:bCs/>
          <w:i/>
          <w:iCs/>
          <w:sz w:val="24"/>
        </w:rPr>
        <w:t xml:space="preserve"> Region</w:t>
      </w:r>
      <w:r>
        <w:rPr>
          <w:b/>
          <w:i/>
          <w:sz w:val="24"/>
        </w:rPr>
        <w:t>:</w:t>
      </w:r>
    </w:p>
    <w:p w14:paraId="3C308DD4" w14:textId="3CA90BD9" w:rsidR="003C0CA6" w:rsidRPr="00C375A0" w:rsidRDefault="00C375A0" w:rsidP="008728CB">
      <w:pPr>
        <w:ind w:left="2160"/>
        <w:rPr>
          <w:bCs/>
          <w:iCs/>
          <w:sz w:val="24"/>
        </w:rPr>
      </w:pPr>
      <w:r>
        <w:rPr>
          <w:bCs/>
          <w:iCs/>
          <w:sz w:val="24"/>
        </w:rPr>
        <w:t xml:space="preserve">The post-holder will be required to have regular contact and maintain relationships with: National Crime Agency, National Police Chiefs Council, City of London Police, Insolvency Service, His Majesty’s </w:t>
      </w:r>
      <w:r w:rsidR="008728CB">
        <w:rPr>
          <w:bCs/>
          <w:iCs/>
          <w:sz w:val="24"/>
        </w:rPr>
        <w:t xml:space="preserve">Revenue and Customs, </w:t>
      </w:r>
      <w:r w:rsidR="00F06045">
        <w:rPr>
          <w:bCs/>
          <w:iCs/>
          <w:sz w:val="24"/>
        </w:rPr>
        <w:t xml:space="preserve">FCA, </w:t>
      </w:r>
      <w:r w:rsidR="008728CB">
        <w:rPr>
          <w:bCs/>
          <w:iCs/>
          <w:sz w:val="24"/>
        </w:rPr>
        <w:t xml:space="preserve">Interpol, Europol and other national and international law enforcement as required. </w:t>
      </w:r>
    </w:p>
    <w:p w14:paraId="2DBDC4F9" w14:textId="77777777" w:rsidR="003C0CA6" w:rsidRDefault="003C0CA6">
      <w:pPr>
        <w:rPr>
          <w:b/>
          <w:i/>
          <w:sz w:val="24"/>
        </w:rPr>
      </w:pPr>
    </w:p>
    <w:p w14:paraId="643A5ED2" w14:textId="77777777" w:rsidR="003C0CA6" w:rsidRDefault="003C0CA6">
      <w:pPr>
        <w:rPr>
          <w:b/>
          <w:sz w:val="28"/>
        </w:rPr>
      </w:pPr>
      <w:r>
        <w:rPr>
          <w:b/>
          <w:sz w:val="28"/>
        </w:rPr>
        <w:t xml:space="preserve">5. </w:t>
      </w:r>
      <w:r>
        <w:rPr>
          <w:b/>
          <w:sz w:val="28"/>
        </w:rPr>
        <w:tab/>
        <w:t>CONTEXT:</w:t>
      </w:r>
    </w:p>
    <w:p w14:paraId="2E547A61" w14:textId="77777777" w:rsidR="003C0CA6" w:rsidRDefault="003C0CA6">
      <w:pPr>
        <w:rPr>
          <w:sz w:val="18"/>
        </w:rPr>
      </w:pPr>
      <w:r>
        <w:rPr>
          <w:b/>
          <w:sz w:val="28"/>
        </w:rPr>
        <w:tab/>
      </w:r>
      <w:r>
        <w:rPr>
          <w:b/>
          <w:i/>
          <w:sz w:val="24"/>
        </w:rPr>
        <w:t>(a)</w:t>
      </w:r>
      <w:r>
        <w:rPr>
          <w:b/>
          <w:sz w:val="28"/>
        </w:rPr>
        <w:t xml:space="preserve">  </w:t>
      </w:r>
      <w:r>
        <w:rPr>
          <w:b/>
          <w:sz w:val="28"/>
        </w:rPr>
        <w:tab/>
      </w:r>
      <w:r>
        <w:rPr>
          <w:b/>
          <w:i/>
          <w:sz w:val="24"/>
        </w:rPr>
        <w:t>Operating Environment</w:t>
      </w:r>
      <w:r>
        <w:rPr>
          <w:b/>
          <w:sz w:val="28"/>
        </w:rPr>
        <w:t xml:space="preserve">: </w:t>
      </w:r>
      <w:r>
        <w:rPr>
          <w:sz w:val="18"/>
        </w:rPr>
        <w:t>(Services provided, work patterns, who are the customers).</w:t>
      </w:r>
    </w:p>
    <w:p w14:paraId="79E797C7" w14:textId="77777777" w:rsidR="003C0CA6" w:rsidRPr="00CB3283" w:rsidRDefault="003C0CA6" w:rsidP="00D83925">
      <w:pPr>
        <w:ind w:left="1800"/>
        <w:rPr>
          <w:sz w:val="24"/>
          <w:szCs w:val="24"/>
        </w:rPr>
      </w:pPr>
    </w:p>
    <w:p w14:paraId="55ADDFED" w14:textId="5FC5E470" w:rsidR="00CE170E" w:rsidRDefault="00CE170E" w:rsidP="00CE170E">
      <w:pPr>
        <w:ind w:left="1440"/>
        <w:rPr>
          <w:rFonts w:ascii="Arial" w:hAnsi="Arial" w:cs="Arial"/>
          <w:noProof/>
          <w:sz w:val="22"/>
        </w:rPr>
      </w:pPr>
      <w:r w:rsidRPr="005B7B2D">
        <w:rPr>
          <w:rFonts w:ascii="Arial" w:hAnsi="Arial" w:cs="Arial"/>
          <w:noProof/>
          <w:sz w:val="22"/>
        </w:rPr>
        <w:t xml:space="preserve">The </w:t>
      </w:r>
      <w:r>
        <w:rPr>
          <w:rFonts w:ascii="Arial" w:hAnsi="Arial" w:cs="Arial"/>
          <w:noProof/>
          <w:sz w:val="22"/>
        </w:rPr>
        <w:t>Economic Crime Unit</w:t>
      </w:r>
      <w:r w:rsidRPr="005B7B2D">
        <w:rPr>
          <w:rFonts w:ascii="Arial" w:hAnsi="Arial" w:cs="Arial"/>
          <w:noProof/>
          <w:sz w:val="22"/>
        </w:rPr>
        <w:t xml:space="preserve"> has a regional responsibility. Post holders are expected to work unsociable hours at short notice and potentially travel within the UK and internationally. </w:t>
      </w:r>
    </w:p>
    <w:p w14:paraId="0A7471F3" w14:textId="77777777" w:rsidR="00CE170E" w:rsidRPr="005B7B2D" w:rsidRDefault="00CE170E" w:rsidP="00CE170E">
      <w:pPr>
        <w:ind w:left="1440"/>
        <w:rPr>
          <w:rFonts w:ascii="Arial" w:hAnsi="Arial" w:cs="Arial"/>
          <w:noProof/>
          <w:sz w:val="22"/>
        </w:rPr>
      </w:pPr>
    </w:p>
    <w:p w14:paraId="30442B81" w14:textId="77777777" w:rsidR="00CE170E" w:rsidRDefault="00CE170E" w:rsidP="00CE170E">
      <w:pPr>
        <w:ind w:left="1440"/>
        <w:rPr>
          <w:rFonts w:ascii="Arial" w:hAnsi="Arial" w:cs="Arial"/>
          <w:noProof/>
          <w:sz w:val="22"/>
        </w:rPr>
      </w:pPr>
      <w:r>
        <w:rPr>
          <w:rFonts w:ascii="Arial" w:hAnsi="Arial" w:cs="Arial"/>
          <w:noProof/>
          <w:sz w:val="22"/>
        </w:rPr>
        <w:t>Core business hours of the ROCU are 0800-1600Hrs Monday to Friday, however a f</w:t>
      </w:r>
      <w:r w:rsidRPr="005B7B2D">
        <w:rPr>
          <w:rFonts w:ascii="Arial" w:hAnsi="Arial" w:cs="Arial"/>
          <w:noProof/>
          <w:sz w:val="22"/>
        </w:rPr>
        <w:t>lexible approach to working tasks and hours</w:t>
      </w:r>
      <w:r>
        <w:rPr>
          <w:rFonts w:ascii="Arial" w:hAnsi="Arial" w:cs="Arial"/>
          <w:noProof/>
          <w:sz w:val="22"/>
        </w:rPr>
        <w:t xml:space="preserve"> is required and the </w:t>
      </w:r>
      <w:r w:rsidRPr="005B7B2D">
        <w:rPr>
          <w:rFonts w:ascii="Arial" w:hAnsi="Arial" w:cs="Arial"/>
          <w:noProof/>
          <w:sz w:val="22"/>
        </w:rPr>
        <w:t>post holder will be expected to be deployed as per operational requirements and this could be anywhere in the region.</w:t>
      </w:r>
    </w:p>
    <w:p w14:paraId="4245BE7E" w14:textId="77777777" w:rsidR="00CE170E" w:rsidRDefault="00CE170E" w:rsidP="00CE170E">
      <w:pPr>
        <w:ind w:left="1440"/>
        <w:rPr>
          <w:rFonts w:ascii="Arial" w:hAnsi="Arial" w:cs="Arial"/>
          <w:noProof/>
          <w:sz w:val="22"/>
        </w:rPr>
      </w:pPr>
    </w:p>
    <w:p w14:paraId="08A9BE52" w14:textId="01D4AE1D" w:rsidR="00CE170E" w:rsidRDefault="00CE170E" w:rsidP="00CE170E">
      <w:pPr>
        <w:tabs>
          <w:tab w:val="num" w:pos="1636"/>
        </w:tabs>
        <w:ind w:left="1440"/>
        <w:rPr>
          <w:rFonts w:ascii="Arial" w:hAnsi="Arial" w:cs="Arial"/>
          <w:noProof/>
          <w:sz w:val="22"/>
        </w:rPr>
      </w:pPr>
      <w:r>
        <w:rPr>
          <w:rFonts w:ascii="Arial" w:hAnsi="Arial" w:cs="Arial"/>
          <w:noProof/>
          <w:sz w:val="22"/>
        </w:rPr>
        <w:t>T</w:t>
      </w:r>
      <w:r w:rsidRPr="005B7B2D">
        <w:rPr>
          <w:rFonts w:ascii="Arial" w:hAnsi="Arial" w:cs="Arial"/>
          <w:noProof/>
          <w:sz w:val="22"/>
        </w:rPr>
        <w:t xml:space="preserve">he highest standard of professional service will be provided to all identified customers and partners and all work undertaken will be done in line with agreed parameters adhering to the National Intelligence Model. The postholder will ensure that all working practices within the </w:t>
      </w:r>
      <w:r w:rsidR="003117FA">
        <w:rPr>
          <w:rFonts w:ascii="Arial" w:hAnsi="Arial" w:cs="Arial"/>
          <w:noProof/>
          <w:sz w:val="22"/>
        </w:rPr>
        <w:t>Unit</w:t>
      </w:r>
      <w:r w:rsidRPr="005B7B2D">
        <w:rPr>
          <w:rFonts w:ascii="Arial" w:hAnsi="Arial" w:cs="Arial"/>
          <w:noProof/>
          <w:sz w:val="22"/>
        </w:rPr>
        <w:t xml:space="preserve"> are also in line with current legislation, policy and procedure.</w:t>
      </w:r>
    </w:p>
    <w:p w14:paraId="631BC594" w14:textId="77777777" w:rsidR="003C0CA6" w:rsidRDefault="003C0CA6" w:rsidP="00D83925">
      <w:pPr>
        <w:pStyle w:val="BodyTextIndent3"/>
        <w:tabs>
          <w:tab w:val="left" w:pos="720"/>
          <w:tab w:val="num" w:pos="1440"/>
        </w:tabs>
        <w:ind w:left="1440" w:hanging="720"/>
        <w:jc w:val="both"/>
      </w:pPr>
    </w:p>
    <w:p w14:paraId="3B77A8A4" w14:textId="77777777" w:rsidR="003C0CA6" w:rsidRDefault="003C0CA6">
      <w:pPr>
        <w:ind w:left="720" w:right="-529"/>
        <w:rPr>
          <w:sz w:val="18"/>
        </w:rPr>
      </w:pPr>
      <w:r>
        <w:rPr>
          <w:b/>
          <w:i/>
          <w:sz w:val="24"/>
        </w:rPr>
        <w:t>(b)</w:t>
      </w:r>
      <w:r>
        <w:rPr>
          <w:b/>
          <w:i/>
          <w:sz w:val="24"/>
        </w:rPr>
        <w:tab/>
        <w:t>Framework and Boundaries</w:t>
      </w:r>
      <w:proofErr w:type="gramStart"/>
      <w:r>
        <w:rPr>
          <w:b/>
          <w:sz w:val="24"/>
        </w:rPr>
        <w:t xml:space="preserve">:  </w:t>
      </w:r>
      <w:r>
        <w:rPr>
          <w:sz w:val="18"/>
        </w:rPr>
        <w:t>(</w:t>
      </w:r>
      <w:proofErr w:type="gramEnd"/>
      <w:r>
        <w:rPr>
          <w:sz w:val="18"/>
        </w:rPr>
        <w:t xml:space="preserve">Policies and procedures which affect you and how these </w:t>
      </w:r>
    </w:p>
    <w:p w14:paraId="788D684D" w14:textId="77777777" w:rsidR="003C0CA6" w:rsidRDefault="003C0CA6">
      <w:pPr>
        <w:ind w:left="720" w:right="-529" w:firstLine="720"/>
        <w:rPr>
          <w:sz w:val="18"/>
        </w:rPr>
      </w:pPr>
      <w:r>
        <w:rPr>
          <w:sz w:val="18"/>
        </w:rPr>
        <w:t>can be changed).</w:t>
      </w:r>
    </w:p>
    <w:p w14:paraId="63E7522C" w14:textId="77777777" w:rsidR="003C0CA6" w:rsidRDefault="003C0CA6" w:rsidP="00D83925">
      <w:pPr>
        <w:ind w:left="1418"/>
        <w:rPr>
          <w:sz w:val="24"/>
          <w:szCs w:val="24"/>
        </w:rPr>
      </w:pPr>
    </w:p>
    <w:p w14:paraId="1350CD25" w14:textId="77777777" w:rsidR="002A2B18" w:rsidRPr="00CB3283" w:rsidRDefault="002A2B18" w:rsidP="00D83925">
      <w:pPr>
        <w:ind w:left="1418"/>
        <w:rPr>
          <w:sz w:val="24"/>
          <w:szCs w:val="24"/>
        </w:rPr>
      </w:pPr>
    </w:p>
    <w:p w14:paraId="70F16E23" w14:textId="77777777" w:rsidR="00CB3283" w:rsidRPr="00CB3283" w:rsidRDefault="00CB3283" w:rsidP="00CB3283">
      <w:pPr>
        <w:pStyle w:val="BodyTextIndent"/>
        <w:ind w:left="1440"/>
        <w:rPr>
          <w:color w:val="auto"/>
          <w:szCs w:val="24"/>
        </w:rPr>
      </w:pPr>
    </w:p>
    <w:p w14:paraId="4742685F" w14:textId="77777777" w:rsidR="003C0CA6" w:rsidRDefault="003C0CA6">
      <w:pPr>
        <w:ind w:left="1440" w:hanging="720"/>
        <w:rPr>
          <w:sz w:val="18"/>
        </w:rPr>
      </w:pPr>
      <w:r>
        <w:rPr>
          <w:b/>
          <w:i/>
          <w:sz w:val="24"/>
        </w:rPr>
        <w:t xml:space="preserve">(c)  </w:t>
      </w:r>
      <w:r>
        <w:rPr>
          <w:b/>
          <w:i/>
          <w:sz w:val="24"/>
        </w:rPr>
        <w:tab/>
        <w:t>Organisation</w:t>
      </w:r>
      <w:r>
        <w:rPr>
          <w:b/>
          <w:sz w:val="28"/>
        </w:rPr>
        <w:t xml:space="preserve">: </w:t>
      </w:r>
      <w:r>
        <w:rPr>
          <w:sz w:val="18"/>
        </w:rPr>
        <w:t>(For each type of post that reports directly to you, outline below the posts overall   responsibilities).</w:t>
      </w:r>
    </w:p>
    <w:p w14:paraId="59AAD0A3" w14:textId="77777777" w:rsidR="003C0CA6" w:rsidRPr="00CB3283" w:rsidRDefault="003C0CA6">
      <w:pPr>
        <w:ind w:left="360" w:hanging="360"/>
        <w:rPr>
          <w:i/>
          <w:sz w:val="24"/>
          <w:szCs w:val="24"/>
        </w:rPr>
      </w:pPr>
      <w:r>
        <w:rPr>
          <w:i/>
          <w:sz w:val="24"/>
        </w:rPr>
        <w:tab/>
      </w:r>
    </w:p>
    <w:p w14:paraId="2B1B1D0D" w14:textId="77777777" w:rsidR="00D83925" w:rsidRPr="00033966" w:rsidRDefault="00D83925" w:rsidP="00D83925">
      <w:pPr>
        <w:autoSpaceDE w:val="0"/>
        <w:autoSpaceDN w:val="0"/>
        <w:adjustRightInd w:val="0"/>
        <w:ind w:left="720" w:firstLine="720"/>
        <w:rPr>
          <w:sz w:val="23"/>
          <w:szCs w:val="23"/>
        </w:rPr>
      </w:pPr>
    </w:p>
    <w:p w14:paraId="34DA8E41" w14:textId="77777777" w:rsidR="003C0CA6" w:rsidRDefault="003C0CA6">
      <w:pPr>
        <w:rPr>
          <w:sz w:val="18"/>
        </w:rPr>
      </w:pPr>
      <w:r>
        <w:rPr>
          <w:b/>
          <w:sz w:val="28"/>
        </w:rPr>
        <w:t xml:space="preserve">6.  </w:t>
      </w:r>
      <w:r>
        <w:rPr>
          <w:b/>
          <w:sz w:val="28"/>
        </w:rPr>
        <w:tab/>
        <w:t>DIMENSIONS</w:t>
      </w:r>
      <w:proofErr w:type="gramStart"/>
      <w:r>
        <w:rPr>
          <w:b/>
          <w:sz w:val="28"/>
        </w:rPr>
        <w:t xml:space="preserve">:  </w:t>
      </w:r>
      <w:r>
        <w:rPr>
          <w:sz w:val="18"/>
        </w:rPr>
        <w:t>(</w:t>
      </w:r>
      <w:proofErr w:type="gramEnd"/>
      <w:r>
        <w:rPr>
          <w:sz w:val="18"/>
        </w:rPr>
        <w:t>Indicate in quantitative terms, key areas on which your job has an impact).</w:t>
      </w:r>
    </w:p>
    <w:p w14:paraId="3F9017A6" w14:textId="77777777" w:rsidR="003C0CA6" w:rsidRDefault="003C0CA6">
      <w:pPr>
        <w:rPr>
          <w:b/>
          <w:i/>
          <w:sz w:val="24"/>
        </w:rPr>
      </w:pPr>
    </w:p>
    <w:p w14:paraId="15E81273" w14:textId="4EC60C11" w:rsidR="003C0CA6" w:rsidRPr="00CB3283" w:rsidRDefault="003C0CA6">
      <w:pPr>
        <w:ind w:left="2160" w:hanging="1440"/>
        <w:rPr>
          <w:b/>
          <w:i/>
          <w:sz w:val="24"/>
          <w:szCs w:val="24"/>
        </w:rPr>
      </w:pPr>
      <w:r>
        <w:rPr>
          <w:b/>
          <w:i/>
          <w:sz w:val="24"/>
        </w:rPr>
        <w:t>Financial:</w:t>
      </w:r>
      <w:r>
        <w:rPr>
          <w:sz w:val="24"/>
        </w:rPr>
        <w:t xml:space="preserve">  </w:t>
      </w:r>
      <w:r>
        <w:rPr>
          <w:i/>
          <w:sz w:val="24"/>
        </w:rPr>
        <w:t xml:space="preserve"> </w:t>
      </w:r>
      <w:r>
        <w:rPr>
          <w:i/>
          <w:sz w:val="24"/>
        </w:rPr>
        <w:tab/>
      </w:r>
      <w:r w:rsidR="00B9058A">
        <w:rPr>
          <w:i/>
          <w:sz w:val="24"/>
        </w:rPr>
        <w:t>None</w:t>
      </w:r>
    </w:p>
    <w:p w14:paraId="031882C6" w14:textId="77777777" w:rsidR="003C0CA6" w:rsidRPr="00CB3283" w:rsidRDefault="003C0CA6">
      <w:pPr>
        <w:rPr>
          <w:b/>
          <w:i/>
          <w:sz w:val="24"/>
          <w:szCs w:val="24"/>
        </w:rPr>
      </w:pPr>
    </w:p>
    <w:p w14:paraId="27CA8205" w14:textId="6C19E41A" w:rsidR="00D83925" w:rsidRPr="00506603" w:rsidRDefault="003C0CA6" w:rsidP="001E0AD5">
      <w:pPr>
        <w:autoSpaceDE w:val="0"/>
        <w:autoSpaceDN w:val="0"/>
        <w:adjustRightInd w:val="0"/>
        <w:ind w:left="2160" w:hanging="1440"/>
        <w:rPr>
          <w:color w:val="000000"/>
          <w:sz w:val="24"/>
          <w:szCs w:val="24"/>
        </w:rPr>
      </w:pPr>
      <w:r>
        <w:rPr>
          <w:b/>
          <w:i/>
          <w:sz w:val="24"/>
        </w:rPr>
        <w:t>Staff:</w:t>
      </w:r>
      <w:r>
        <w:rPr>
          <w:sz w:val="24"/>
        </w:rPr>
        <w:t xml:space="preserve">   </w:t>
      </w:r>
      <w:r>
        <w:rPr>
          <w:sz w:val="24"/>
        </w:rPr>
        <w:tab/>
      </w:r>
      <w:r w:rsidR="00B9058A">
        <w:rPr>
          <w:sz w:val="24"/>
        </w:rPr>
        <w:t>Approximately 6 members of staff.</w:t>
      </w:r>
    </w:p>
    <w:p w14:paraId="46FE4607" w14:textId="77777777" w:rsidR="003C0CA6" w:rsidRDefault="003C0CA6">
      <w:pPr>
        <w:jc w:val="both"/>
        <w:rPr>
          <w:b/>
          <w:i/>
          <w:sz w:val="24"/>
        </w:rPr>
      </w:pPr>
    </w:p>
    <w:p w14:paraId="2F5FC3AF" w14:textId="1B38F626" w:rsidR="00D83925" w:rsidRDefault="003C0CA6" w:rsidP="001E0AD5">
      <w:pPr>
        <w:autoSpaceDE w:val="0"/>
        <w:autoSpaceDN w:val="0"/>
        <w:adjustRightInd w:val="0"/>
        <w:ind w:left="2160" w:hanging="1440"/>
        <w:rPr>
          <w:color w:val="000000"/>
          <w:sz w:val="23"/>
          <w:szCs w:val="23"/>
        </w:rPr>
      </w:pPr>
      <w:r>
        <w:rPr>
          <w:b/>
          <w:i/>
          <w:sz w:val="24"/>
        </w:rPr>
        <w:t>Other</w:t>
      </w:r>
      <w:r>
        <w:rPr>
          <w:sz w:val="24"/>
        </w:rPr>
        <w:t xml:space="preserve">:   </w:t>
      </w:r>
      <w:r>
        <w:rPr>
          <w:sz w:val="24"/>
        </w:rPr>
        <w:tab/>
      </w:r>
      <w:r w:rsidR="00D83925" w:rsidRPr="006C1E7F">
        <w:rPr>
          <w:color w:val="000000"/>
          <w:sz w:val="24"/>
          <w:szCs w:val="24"/>
        </w:rPr>
        <w:t xml:space="preserve"> </w:t>
      </w:r>
      <w:r w:rsidR="00B9058A">
        <w:rPr>
          <w:color w:val="000000"/>
          <w:sz w:val="24"/>
          <w:szCs w:val="24"/>
        </w:rPr>
        <w:t xml:space="preserve">Accountable for the successful </w:t>
      </w:r>
      <w:r w:rsidR="008A2F3A">
        <w:rPr>
          <w:color w:val="000000"/>
          <w:sz w:val="24"/>
          <w:szCs w:val="24"/>
        </w:rPr>
        <w:t xml:space="preserve">investigation of crypto currency in the </w:t>
      </w:r>
      <w:proofErr w:type="gramStart"/>
      <w:r w:rsidR="008A2F3A">
        <w:rPr>
          <w:color w:val="000000"/>
          <w:sz w:val="24"/>
          <w:szCs w:val="24"/>
        </w:rPr>
        <w:t>North West</w:t>
      </w:r>
      <w:proofErr w:type="gramEnd"/>
      <w:r w:rsidR="008A2F3A">
        <w:rPr>
          <w:color w:val="000000"/>
          <w:sz w:val="24"/>
          <w:szCs w:val="24"/>
        </w:rPr>
        <w:t xml:space="preserve"> region. </w:t>
      </w:r>
    </w:p>
    <w:p w14:paraId="07E2E59F" w14:textId="77777777" w:rsidR="00D83925" w:rsidRPr="006C1E7F" w:rsidRDefault="00D83925" w:rsidP="00D83925">
      <w:pPr>
        <w:autoSpaceDE w:val="0"/>
        <w:autoSpaceDN w:val="0"/>
        <w:adjustRightInd w:val="0"/>
        <w:rPr>
          <w:color w:val="000000"/>
          <w:sz w:val="23"/>
          <w:szCs w:val="23"/>
        </w:rPr>
      </w:pPr>
    </w:p>
    <w:p w14:paraId="486A1FBB" w14:textId="77777777" w:rsidR="003C0CA6" w:rsidRDefault="003C0CA6">
      <w:pPr>
        <w:rPr>
          <w:sz w:val="18"/>
        </w:rPr>
      </w:pPr>
      <w:r>
        <w:rPr>
          <w:b/>
          <w:sz w:val="28"/>
        </w:rPr>
        <w:t xml:space="preserve">7.  </w:t>
      </w:r>
      <w:r>
        <w:rPr>
          <w:b/>
          <w:sz w:val="28"/>
        </w:rPr>
        <w:tab/>
        <w:t>JOB CHALLENGES</w:t>
      </w:r>
      <w:proofErr w:type="gramStart"/>
      <w:r>
        <w:rPr>
          <w:b/>
          <w:sz w:val="28"/>
        </w:rPr>
        <w:t xml:space="preserve">: </w:t>
      </w:r>
      <w:r>
        <w:rPr>
          <w:sz w:val="18"/>
        </w:rPr>
        <w:t xml:space="preserve"> (</w:t>
      </w:r>
      <w:proofErr w:type="gramEnd"/>
      <w:r>
        <w:rPr>
          <w:sz w:val="18"/>
        </w:rPr>
        <w:t>Describe the most challenging or complex parts of your job).</w:t>
      </w:r>
    </w:p>
    <w:p w14:paraId="2A503176" w14:textId="77777777" w:rsidR="003C0CA6" w:rsidRPr="00360A5D" w:rsidRDefault="003C0CA6">
      <w:pPr>
        <w:rPr>
          <w:sz w:val="24"/>
        </w:rPr>
      </w:pPr>
    </w:p>
    <w:p w14:paraId="69AF2452" w14:textId="5C503A20" w:rsidR="00253472" w:rsidRPr="00253472" w:rsidRDefault="00253472" w:rsidP="00253472">
      <w:pPr>
        <w:autoSpaceDE w:val="0"/>
        <w:autoSpaceDN w:val="0"/>
        <w:adjustRightInd w:val="0"/>
        <w:ind w:left="720"/>
        <w:rPr>
          <w:color w:val="000000"/>
          <w:sz w:val="23"/>
          <w:szCs w:val="23"/>
        </w:rPr>
      </w:pPr>
      <w:r w:rsidRPr="00253472">
        <w:rPr>
          <w:color w:val="000000"/>
          <w:sz w:val="23"/>
          <w:szCs w:val="23"/>
        </w:rPr>
        <w:t xml:space="preserve">The postholder will be required to establish and sustain a specialist regional capability within a developing area of investigation where existing experience, </w:t>
      </w:r>
      <w:r w:rsidRPr="00253472">
        <w:rPr>
          <w:color w:val="000000"/>
          <w:sz w:val="23"/>
          <w:szCs w:val="23"/>
        </w:rPr>
        <w:lastRenderedPageBreak/>
        <w:t>capacity and technical knowledge are limited. A key challenge will be to build the skills and confidence of the team while simultaneously generating and maintaining a viable pipeline of investigative work. The postholder must develop effective referral routes, identify opportunities across regional forces and partner agencies, and convert intelligence and financial information into successful investigations, disruptions and asset-recovery outcomes. This must be achieved while maintaining investigative quality, managing operational risk and responding to rapidly changing technology, legislation and criminal methodologies.</w:t>
      </w:r>
    </w:p>
    <w:p w14:paraId="04AF6E62" w14:textId="7F1149C2" w:rsidR="00D83925" w:rsidRDefault="00D83925" w:rsidP="00D83925">
      <w:pPr>
        <w:autoSpaceDE w:val="0"/>
        <w:autoSpaceDN w:val="0"/>
        <w:adjustRightInd w:val="0"/>
        <w:rPr>
          <w:color w:val="000000"/>
          <w:sz w:val="23"/>
          <w:szCs w:val="23"/>
        </w:rPr>
      </w:pPr>
    </w:p>
    <w:p w14:paraId="2388ADEA" w14:textId="77777777" w:rsidR="008A2F3A" w:rsidRDefault="008A2F3A" w:rsidP="00D83925">
      <w:pPr>
        <w:autoSpaceDE w:val="0"/>
        <w:autoSpaceDN w:val="0"/>
        <w:adjustRightInd w:val="0"/>
        <w:rPr>
          <w:color w:val="000000"/>
          <w:sz w:val="23"/>
          <w:szCs w:val="23"/>
        </w:rPr>
      </w:pPr>
    </w:p>
    <w:p w14:paraId="78D033B5" w14:textId="77777777" w:rsidR="008A2F3A" w:rsidRDefault="008A2F3A" w:rsidP="00D83925">
      <w:pPr>
        <w:autoSpaceDE w:val="0"/>
        <w:autoSpaceDN w:val="0"/>
        <w:adjustRightInd w:val="0"/>
        <w:rPr>
          <w:color w:val="000000"/>
          <w:sz w:val="23"/>
          <w:szCs w:val="23"/>
        </w:rPr>
      </w:pPr>
    </w:p>
    <w:p w14:paraId="48A340AB" w14:textId="77777777" w:rsidR="003C0CA6" w:rsidRDefault="003C0CA6">
      <w:pPr>
        <w:rPr>
          <w:b/>
          <w:sz w:val="24"/>
        </w:rPr>
      </w:pPr>
      <w:r>
        <w:rPr>
          <w:b/>
          <w:sz w:val="28"/>
        </w:rPr>
        <w:t xml:space="preserve">8.  </w:t>
      </w:r>
      <w:r>
        <w:rPr>
          <w:b/>
          <w:sz w:val="28"/>
        </w:rPr>
        <w:tab/>
        <w:t>ADDITIONAL INFORMATION</w:t>
      </w:r>
      <w:r>
        <w:rPr>
          <w:b/>
          <w:sz w:val="24"/>
        </w:rPr>
        <w:t>:</w:t>
      </w:r>
    </w:p>
    <w:p w14:paraId="39F4C7F9" w14:textId="77777777" w:rsidR="003C0CA6" w:rsidRDefault="003C0CA6">
      <w:pPr>
        <w:ind w:left="720"/>
        <w:rPr>
          <w:sz w:val="18"/>
        </w:rPr>
      </w:pPr>
      <w:r>
        <w:rPr>
          <w:sz w:val="18"/>
        </w:rPr>
        <w:t>(Provide any further information, not included in your previous answers, w</w:t>
      </w:r>
      <w:r w:rsidR="008A2C0A">
        <w:rPr>
          <w:sz w:val="18"/>
        </w:rPr>
        <w:t xml:space="preserve">hich you consider would assist </w:t>
      </w:r>
      <w:r>
        <w:rPr>
          <w:sz w:val="18"/>
        </w:rPr>
        <w:t>others to achieve a better understanding of your job).</w:t>
      </w:r>
    </w:p>
    <w:p w14:paraId="7EA86BDA" w14:textId="77777777" w:rsidR="003C0CA6" w:rsidRPr="00CB3283" w:rsidRDefault="003C0CA6" w:rsidP="00CB3283">
      <w:pPr>
        <w:ind w:left="720"/>
        <w:rPr>
          <w:sz w:val="24"/>
          <w:szCs w:val="24"/>
        </w:rPr>
      </w:pPr>
    </w:p>
    <w:p w14:paraId="0E313845" w14:textId="11485954" w:rsidR="001E0AD5" w:rsidRDefault="001E0AD5" w:rsidP="00D83925">
      <w:pPr>
        <w:pStyle w:val="ListParagraph"/>
        <w:rPr>
          <w:color w:val="000000"/>
          <w:sz w:val="24"/>
          <w:szCs w:val="24"/>
        </w:rPr>
      </w:pPr>
    </w:p>
    <w:p w14:paraId="1F97B014" w14:textId="194AAA76" w:rsidR="001E0AD5" w:rsidRDefault="001E0AD5" w:rsidP="00D83925">
      <w:pPr>
        <w:pStyle w:val="ListParagraph"/>
        <w:rPr>
          <w:color w:val="000000"/>
          <w:sz w:val="24"/>
          <w:szCs w:val="24"/>
        </w:rPr>
      </w:pPr>
    </w:p>
    <w:p w14:paraId="607A3760" w14:textId="4BAB34CB" w:rsidR="001E0AD5" w:rsidRDefault="001E0AD5" w:rsidP="00D83925">
      <w:pPr>
        <w:pStyle w:val="ListParagraph"/>
        <w:rPr>
          <w:color w:val="000000"/>
          <w:sz w:val="24"/>
          <w:szCs w:val="24"/>
        </w:rPr>
      </w:pPr>
    </w:p>
    <w:p w14:paraId="13411246" w14:textId="77777777" w:rsidR="001E0AD5" w:rsidRPr="00F5405F" w:rsidRDefault="001E0AD5" w:rsidP="00D83925">
      <w:pPr>
        <w:pStyle w:val="ListParagraph"/>
        <w:rPr>
          <w:color w:val="000000"/>
          <w:sz w:val="24"/>
          <w:szCs w:val="24"/>
        </w:rPr>
      </w:pPr>
    </w:p>
    <w:p w14:paraId="56973EDD" w14:textId="77777777" w:rsidR="00D83925" w:rsidRDefault="00D83925" w:rsidP="00D83925">
      <w:pPr>
        <w:autoSpaceDE w:val="0"/>
        <w:autoSpaceDN w:val="0"/>
        <w:adjustRightInd w:val="0"/>
        <w:rPr>
          <w:b/>
          <w:bCs/>
          <w:color w:val="000000"/>
          <w:sz w:val="23"/>
          <w:szCs w:val="23"/>
        </w:rPr>
      </w:pPr>
      <w:r w:rsidRPr="006C1E7F">
        <w:rPr>
          <w:b/>
          <w:bCs/>
          <w:color w:val="000000"/>
          <w:sz w:val="28"/>
          <w:szCs w:val="28"/>
        </w:rPr>
        <w:t>9. ORGANISATIONAL STRUCTURE</w:t>
      </w:r>
      <w:r w:rsidRPr="006C1E7F">
        <w:rPr>
          <w:b/>
          <w:bCs/>
          <w:color w:val="000000"/>
          <w:sz w:val="23"/>
          <w:szCs w:val="23"/>
        </w:rPr>
        <w:t xml:space="preserve">: </w:t>
      </w:r>
    </w:p>
    <w:p w14:paraId="1747E1E3" w14:textId="1F72D8B2" w:rsidR="00D83925" w:rsidRDefault="006C14F9" w:rsidP="00D83925">
      <w:pPr>
        <w:autoSpaceDE w:val="0"/>
        <w:autoSpaceDN w:val="0"/>
        <w:adjustRightInd w:val="0"/>
        <w:ind w:left="720" w:firstLine="720"/>
        <w:jc w:val="both"/>
        <w:rPr>
          <w:color w:val="000000"/>
        </w:rPr>
      </w:pPr>
      <w:r>
        <w:rPr>
          <w:noProof/>
        </w:rPr>
        <w:drawing>
          <wp:anchor distT="0" distB="0" distL="114300" distR="114300" simplePos="0" relativeHeight="251658240" behindDoc="1" locked="0" layoutInCell="1" allowOverlap="1" wp14:anchorId="13EFDC1D" wp14:editId="4EEE9CBE">
            <wp:simplePos x="0" y="0"/>
            <wp:positionH relativeFrom="margin">
              <wp:align>right</wp:align>
            </wp:positionH>
            <wp:positionV relativeFrom="paragraph">
              <wp:posOffset>6985</wp:posOffset>
            </wp:positionV>
            <wp:extent cx="5276215" cy="3613150"/>
            <wp:effectExtent l="0" t="0" r="0" b="25400"/>
            <wp:wrapNone/>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p>
    <w:p w14:paraId="3BB16EDF" w14:textId="79F4525B" w:rsidR="00D83925" w:rsidRDefault="00D83925" w:rsidP="00D83925">
      <w:pPr>
        <w:autoSpaceDE w:val="0"/>
        <w:autoSpaceDN w:val="0"/>
        <w:adjustRightInd w:val="0"/>
        <w:ind w:left="720" w:firstLine="720"/>
        <w:jc w:val="both"/>
        <w:rPr>
          <w:color w:val="000000"/>
        </w:rPr>
      </w:pPr>
    </w:p>
    <w:p w14:paraId="20F73DB3" w14:textId="77777777" w:rsidR="00D83925" w:rsidRDefault="00D83925" w:rsidP="00D83925">
      <w:pPr>
        <w:autoSpaceDE w:val="0"/>
        <w:autoSpaceDN w:val="0"/>
        <w:adjustRightInd w:val="0"/>
        <w:ind w:left="720" w:firstLine="720"/>
        <w:jc w:val="both"/>
        <w:rPr>
          <w:color w:val="000000"/>
        </w:rPr>
      </w:pPr>
    </w:p>
    <w:p w14:paraId="38C34D12" w14:textId="77777777" w:rsidR="006C14F9" w:rsidRDefault="006C14F9" w:rsidP="00D83925">
      <w:pPr>
        <w:autoSpaceDE w:val="0"/>
        <w:autoSpaceDN w:val="0"/>
        <w:adjustRightInd w:val="0"/>
        <w:ind w:left="720" w:firstLine="720"/>
        <w:jc w:val="both"/>
        <w:rPr>
          <w:color w:val="000000"/>
        </w:rPr>
      </w:pPr>
    </w:p>
    <w:p w14:paraId="27108BEC" w14:textId="77777777" w:rsidR="006C14F9" w:rsidRDefault="006C14F9" w:rsidP="00D83925">
      <w:pPr>
        <w:autoSpaceDE w:val="0"/>
        <w:autoSpaceDN w:val="0"/>
        <w:adjustRightInd w:val="0"/>
        <w:ind w:left="720" w:firstLine="720"/>
        <w:jc w:val="both"/>
        <w:rPr>
          <w:color w:val="000000"/>
        </w:rPr>
      </w:pPr>
    </w:p>
    <w:p w14:paraId="3AD1BE0F" w14:textId="77777777" w:rsidR="006C14F9" w:rsidRDefault="006C14F9" w:rsidP="00D83925">
      <w:pPr>
        <w:autoSpaceDE w:val="0"/>
        <w:autoSpaceDN w:val="0"/>
        <w:adjustRightInd w:val="0"/>
        <w:ind w:left="720" w:firstLine="720"/>
        <w:jc w:val="both"/>
        <w:rPr>
          <w:color w:val="000000"/>
        </w:rPr>
      </w:pPr>
    </w:p>
    <w:p w14:paraId="7607B985" w14:textId="77777777" w:rsidR="006C14F9" w:rsidRDefault="006C14F9" w:rsidP="00D83925">
      <w:pPr>
        <w:autoSpaceDE w:val="0"/>
        <w:autoSpaceDN w:val="0"/>
        <w:adjustRightInd w:val="0"/>
        <w:ind w:left="720" w:firstLine="720"/>
        <w:jc w:val="both"/>
        <w:rPr>
          <w:color w:val="000000"/>
        </w:rPr>
      </w:pPr>
    </w:p>
    <w:p w14:paraId="3DB4D239" w14:textId="77777777" w:rsidR="006C14F9" w:rsidRDefault="006C14F9" w:rsidP="00D83925">
      <w:pPr>
        <w:autoSpaceDE w:val="0"/>
        <w:autoSpaceDN w:val="0"/>
        <w:adjustRightInd w:val="0"/>
        <w:ind w:left="720" w:firstLine="720"/>
        <w:jc w:val="both"/>
        <w:rPr>
          <w:color w:val="000000"/>
        </w:rPr>
      </w:pPr>
    </w:p>
    <w:p w14:paraId="3D327482" w14:textId="77777777" w:rsidR="006C14F9" w:rsidRDefault="006C14F9" w:rsidP="00D83925">
      <w:pPr>
        <w:autoSpaceDE w:val="0"/>
        <w:autoSpaceDN w:val="0"/>
        <w:adjustRightInd w:val="0"/>
        <w:ind w:left="720" w:firstLine="720"/>
        <w:jc w:val="both"/>
        <w:rPr>
          <w:color w:val="000000"/>
        </w:rPr>
      </w:pPr>
    </w:p>
    <w:p w14:paraId="1A377827" w14:textId="77777777" w:rsidR="006C14F9" w:rsidRDefault="006C14F9" w:rsidP="00D83925">
      <w:pPr>
        <w:autoSpaceDE w:val="0"/>
        <w:autoSpaceDN w:val="0"/>
        <w:adjustRightInd w:val="0"/>
        <w:ind w:left="720" w:firstLine="720"/>
        <w:jc w:val="both"/>
        <w:rPr>
          <w:color w:val="000000"/>
        </w:rPr>
      </w:pPr>
    </w:p>
    <w:p w14:paraId="44EB089E" w14:textId="77777777" w:rsidR="006C14F9" w:rsidRDefault="006C14F9" w:rsidP="00D83925">
      <w:pPr>
        <w:autoSpaceDE w:val="0"/>
        <w:autoSpaceDN w:val="0"/>
        <w:adjustRightInd w:val="0"/>
        <w:ind w:left="720" w:firstLine="720"/>
        <w:jc w:val="both"/>
        <w:rPr>
          <w:color w:val="000000"/>
        </w:rPr>
      </w:pPr>
    </w:p>
    <w:p w14:paraId="7F1DCE93" w14:textId="77777777" w:rsidR="006C14F9" w:rsidRDefault="006C14F9" w:rsidP="00D83925">
      <w:pPr>
        <w:autoSpaceDE w:val="0"/>
        <w:autoSpaceDN w:val="0"/>
        <w:adjustRightInd w:val="0"/>
        <w:ind w:left="720" w:firstLine="720"/>
        <w:jc w:val="both"/>
        <w:rPr>
          <w:color w:val="000000"/>
        </w:rPr>
      </w:pPr>
    </w:p>
    <w:p w14:paraId="2C6FA8F4" w14:textId="77777777" w:rsidR="006C14F9" w:rsidRDefault="006C14F9" w:rsidP="00D83925">
      <w:pPr>
        <w:autoSpaceDE w:val="0"/>
        <w:autoSpaceDN w:val="0"/>
        <w:adjustRightInd w:val="0"/>
        <w:ind w:left="720" w:firstLine="720"/>
        <w:jc w:val="both"/>
        <w:rPr>
          <w:color w:val="000000"/>
        </w:rPr>
      </w:pPr>
    </w:p>
    <w:p w14:paraId="7C7ECA7B" w14:textId="77777777" w:rsidR="006C14F9" w:rsidRDefault="006C14F9" w:rsidP="00D83925">
      <w:pPr>
        <w:autoSpaceDE w:val="0"/>
        <w:autoSpaceDN w:val="0"/>
        <w:adjustRightInd w:val="0"/>
        <w:ind w:left="720" w:firstLine="720"/>
        <w:jc w:val="both"/>
        <w:rPr>
          <w:color w:val="000000"/>
        </w:rPr>
      </w:pPr>
    </w:p>
    <w:p w14:paraId="31293FCD" w14:textId="77777777" w:rsidR="006C14F9" w:rsidRDefault="006C14F9" w:rsidP="00D83925">
      <w:pPr>
        <w:autoSpaceDE w:val="0"/>
        <w:autoSpaceDN w:val="0"/>
        <w:adjustRightInd w:val="0"/>
        <w:ind w:left="720" w:firstLine="720"/>
        <w:jc w:val="both"/>
        <w:rPr>
          <w:color w:val="000000"/>
        </w:rPr>
      </w:pPr>
    </w:p>
    <w:p w14:paraId="7DE901F7" w14:textId="77777777" w:rsidR="006C14F9" w:rsidRDefault="006C14F9" w:rsidP="00D83925">
      <w:pPr>
        <w:autoSpaceDE w:val="0"/>
        <w:autoSpaceDN w:val="0"/>
        <w:adjustRightInd w:val="0"/>
        <w:ind w:left="720" w:firstLine="720"/>
        <w:jc w:val="both"/>
        <w:rPr>
          <w:color w:val="000000"/>
        </w:rPr>
      </w:pPr>
    </w:p>
    <w:p w14:paraId="0A42D994" w14:textId="77777777" w:rsidR="006C14F9" w:rsidRDefault="006C14F9" w:rsidP="00D83925">
      <w:pPr>
        <w:autoSpaceDE w:val="0"/>
        <w:autoSpaceDN w:val="0"/>
        <w:adjustRightInd w:val="0"/>
        <w:ind w:left="720" w:firstLine="720"/>
        <w:jc w:val="both"/>
        <w:rPr>
          <w:color w:val="000000"/>
        </w:rPr>
      </w:pPr>
    </w:p>
    <w:p w14:paraId="716C5621" w14:textId="77777777" w:rsidR="006C14F9" w:rsidRDefault="006C14F9" w:rsidP="00D83925">
      <w:pPr>
        <w:autoSpaceDE w:val="0"/>
        <w:autoSpaceDN w:val="0"/>
        <w:adjustRightInd w:val="0"/>
        <w:ind w:left="720" w:firstLine="720"/>
        <w:jc w:val="both"/>
        <w:rPr>
          <w:color w:val="000000"/>
        </w:rPr>
      </w:pPr>
    </w:p>
    <w:p w14:paraId="496C8F17" w14:textId="77777777" w:rsidR="006C14F9" w:rsidRDefault="006C14F9" w:rsidP="00D83925">
      <w:pPr>
        <w:autoSpaceDE w:val="0"/>
        <w:autoSpaceDN w:val="0"/>
        <w:adjustRightInd w:val="0"/>
        <w:ind w:left="720" w:firstLine="720"/>
        <w:jc w:val="both"/>
        <w:rPr>
          <w:color w:val="000000"/>
        </w:rPr>
      </w:pPr>
    </w:p>
    <w:p w14:paraId="56092A80" w14:textId="77777777" w:rsidR="006C14F9" w:rsidRDefault="006C14F9" w:rsidP="00D83925">
      <w:pPr>
        <w:autoSpaceDE w:val="0"/>
        <w:autoSpaceDN w:val="0"/>
        <w:adjustRightInd w:val="0"/>
        <w:ind w:left="720" w:firstLine="720"/>
        <w:jc w:val="both"/>
        <w:rPr>
          <w:color w:val="000000"/>
        </w:rPr>
      </w:pPr>
    </w:p>
    <w:p w14:paraId="61D83278" w14:textId="77777777" w:rsidR="006C14F9" w:rsidRDefault="006C14F9" w:rsidP="00D83925">
      <w:pPr>
        <w:autoSpaceDE w:val="0"/>
        <w:autoSpaceDN w:val="0"/>
        <w:adjustRightInd w:val="0"/>
        <w:ind w:left="720" w:firstLine="720"/>
        <w:jc w:val="both"/>
        <w:rPr>
          <w:color w:val="000000"/>
        </w:rPr>
      </w:pPr>
    </w:p>
    <w:p w14:paraId="49135A6A" w14:textId="77777777" w:rsidR="006C14F9" w:rsidRDefault="006C14F9" w:rsidP="00D83925">
      <w:pPr>
        <w:autoSpaceDE w:val="0"/>
        <w:autoSpaceDN w:val="0"/>
        <w:adjustRightInd w:val="0"/>
        <w:ind w:left="720" w:firstLine="720"/>
        <w:jc w:val="both"/>
        <w:rPr>
          <w:color w:val="000000"/>
        </w:rPr>
      </w:pPr>
    </w:p>
    <w:p w14:paraId="09832D95" w14:textId="77777777" w:rsidR="006C14F9" w:rsidRDefault="006C14F9" w:rsidP="00D83925">
      <w:pPr>
        <w:autoSpaceDE w:val="0"/>
        <w:autoSpaceDN w:val="0"/>
        <w:adjustRightInd w:val="0"/>
        <w:ind w:left="720" w:firstLine="720"/>
        <w:jc w:val="both"/>
        <w:rPr>
          <w:color w:val="000000"/>
        </w:rPr>
      </w:pPr>
    </w:p>
    <w:p w14:paraId="0F1BB518" w14:textId="77777777" w:rsidR="006C14F9" w:rsidRDefault="006C14F9" w:rsidP="00D83925">
      <w:pPr>
        <w:autoSpaceDE w:val="0"/>
        <w:autoSpaceDN w:val="0"/>
        <w:adjustRightInd w:val="0"/>
        <w:ind w:left="720" w:firstLine="720"/>
        <w:jc w:val="both"/>
        <w:rPr>
          <w:color w:val="000000"/>
        </w:rPr>
      </w:pPr>
    </w:p>
    <w:p w14:paraId="3784AA85" w14:textId="77777777" w:rsidR="006C14F9" w:rsidRDefault="006C14F9" w:rsidP="00D83925">
      <w:pPr>
        <w:autoSpaceDE w:val="0"/>
        <w:autoSpaceDN w:val="0"/>
        <w:adjustRightInd w:val="0"/>
        <w:ind w:left="720" w:firstLine="720"/>
        <w:jc w:val="both"/>
        <w:rPr>
          <w:color w:val="000000"/>
        </w:rPr>
      </w:pPr>
    </w:p>
    <w:p w14:paraId="2ECD7AF1" w14:textId="77777777" w:rsidR="006C14F9" w:rsidRDefault="006C14F9" w:rsidP="00D83925">
      <w:pPr>
        <w:autoSpaceDE w:val="0"/>
        <w:autoSpaceDN w:val="0"/>
        <w:adjustRightInd w:val="0"/>
        <w:ind w:left="720" w:firstLine="720"/>
        <w:jc w:val="both"/>
        <w:rPr>
          <w:color w:val="000000"/>
        </w:rPr>
      </w:pPr>
    </w:p>
    <w:p w14:paraId="37F95E62" w14:textId="77777777" w:rsidR="006C14F9" w:rsidRDefault="006C14F9" w:rsidP="00D83925">
      <w:pPr>
        <w:autoSpaceDE w:val="0"/>
        <w:autoSpaceDN w:val="0"/>
        <w:adjustRightInd w:val="0"/>
        <w:ind w:left="720" w:firstLine="720"/>
        <w:jc w:val="both"/>
        <w:rPr>
          <w:color w:val="000000"/>
        </w:rPr>
      </w:pPr>
    </w:p>
    <w:p w14:paraId="4806C9F4" w14:textId="77777777" w:rsidR="00D83925" w:rsidRDefault="00D83925" w:rsidP="00D83925">
      <w:pPr>
        <w:autoSpaceDE w:val="0"/>
        <w:autoSpaceDN w:val="0"/>
        <w:adjustRightInd w:val="0"/>
        <w:ind w:left="720" w:hanging="720"/>
        <w:jc w:val="both"/>
        <w:rPr>
          <w:b/>
          <w:bCs/>
          <w:color w:val="000000"/>
          <w:sz w:val="28"/>
          <w:szCs w:val="28"/>
        </w:rPr>
      </w:pPr>
      <w:r w:rsidRPr="006C1E7F">
        <w:rPr>
          <w:b/>
          <w:bCs/>
          <w:color w:val="000000"/>
          <w:sz w:val="28"/>
          <w:szCs w:val="28"/>
        </w:rPr>
        <w:t xml:space="preserve">10. AGREEMENT OF QUESTIONNAIRE CONTENT: </w:t>
      </w:r>
    </w:p>
    <w:p w14:paraId="477E6BE2" w14:textId="77777777" w:rsidR="00D83925" w:rsidRPr="006C1E7F" w:rsidRDefault="00D83925" w:rsidP="00D83925">
      <w:pPr>
        <w:autoSpaceDE w:val="0"/>
        <w:autoSpaceDN w:val="0"/>
        <w:adjustRightInd w:val="0"/>
        <w:ind w:left="720" w:firstLine="720"/>
        <w:rPr>
          <w:color w:val="000000"/>
          <w:sz w:val="28"/>
          <w:szCs w:val="28"/>
        </w:rPr>
      </w:pPr>
    </w:p>
    <w:p w14:paraId="57FD9990" w14:textId="77777777" w:rsidR="00D83925" w:rsidRDefault="00D83925" w:rsidP="00D83925">
      <w:pPr>
        <w:autoSpaceDE w:val="0"/>
        <w:autoSpaceDN w:val="0"/>
        <w:adjustRightInd w:val="0"/>
        <w:rPr>
          <w:color w:val="000000"/>
          <w:sz w:val="18"/>
          <w:szCs w:val="18"/>
        </w:rPr>
      </w:pPr>
      <w:r w:rsidRPr="006C1E7F">
        <w:rPr>
          <w:color w:val="000000"/>
          <w:sz w:val="18"/>
          <w:szCs w:val="18"/>
        </w:rPr>
        <w:t xml:space="preserve">(Please sign when completed) </w:t>
      </w:r>
    </w:p>
    <w:p w14:paraId="36F908B2" w14:textId="77777777" w:rsidR="00D83925" w:rsidRPr="006C1E7F" w:rsidRDefault="00D83925" w:rsidP="00D83925">
      <w:pPr>
        <w:autoSpaceDE w:val="0"/>
        <w:autoSpaceDN w:val="0"/>
        <w:adjustRightInd w:val="0"/>
        <w:rPr>
          <w:color w:val="000000"/>
          <w:sz w:val="18"/>
          <w:szCs w:val="18"/>
        </w:rPr>
      </w:pPr>
    </w:p>
    <w:p w14:paraId="0ACF7746" w14:textId="77777777" w:rsidR="00D83925" w:rsidRPr="006C1E7F" w:rsidRDefault="00D83925" w:rsidP="00D83925">
      <w:pPr>
        <w:autoSpaceDE w:val="0"/>
        <w:autoSpaceDN w:val="0"/>
        <w:adjustRightInd w:val="0"/>
        <w:rPr>
          <w:color w:val="000000"/>
          <w:sz w:val="18"/>
          <w:szCs w:val="18"/>
        </w:rPr>
      </w:pPr>
      <w:r w:rsidRPr="006C1E7F">
        <w:rPr>
          <w:color w:val="000000"/>
          <w:sz w:val="18"/>
          <w:szCs w:val="18"/>
        </w:rPr>
        <w:t xml:space="preserve">POSTHOLDER’S NAME: </w:t>
      </w:r>
    </w:p>
    <w:p w14:paraId="541F6D67" w14:textId="77777777" w:rsidR="00D83925" w:rsidRDefault="00D83925" w:rsidP="00D83925">
      <w:pPr>
        <w:autoSpaceDE w:val="0"/>
        <w:autoSpaceDN w:val="0"/>
        <w:adjustRightInd w:val="0"/>
        <w:rPr>
          <w:b/>
          <w:bCs/>
          <w:color w:val="000000"/>
          <w:sz w:val="18"/>
          <w:szCs w:val="18"/>
        </w:rPr>
      </w:pPr>
      <w:r w:rsidRPr="006C1E7F">
        <w:rPr>
          <w:b/>
          <w:bCs/>
          <w:color w:val="000000"/>
          <w:sz w:val="18"/>
          <w:szCs w:val="18"/>
        </w:rPr>
        <w:t xml:space="preserve">(Please print in block capitals) </w:t>
      </w:r>
    </w:p>
    <w:p w14:paraId="54B4F25E" w14:textId="77777777" w:rsidR="00D83925" w:rsidRPr="006C1E7F" w:rsidRDefault="00D83925" w:rsidP="00D83925">
      <w:pPr>
        <w:autoSpaceDE w:val="0"/>
        <w:autoSpaceDN w:val="0"/>
        <w:adjustRightInd w:val="0"/>
        <w:rPr>
          <w:color w:val="000000"/>
          <w:sz w:val="18"/>
          <w:szCs w:val="18"/>
        </w:rPr>
      </w:pPr>
    </w:p>
    <w:p w14:paraId="3CC2D3D8" w14:textId="77777777" w:rsidR="00D83925" w:rsidRDefault="00D83925" w:rsidP="00D83925">
      <w:pPr>
        <w:autoSpaceDE w:val="0"/>
        <w:autoSpaceDN w:val="0"/>
        <w:adjustRightInd w:val="0"/>
        <w:rPr>
          <w:color w:val="000000"/>
          <w:sz w:val="18"/>
          <w:szCs w:val="18"/>
        </w:rPr>
      </w:pPr>
      <w:r w:rsidRPr="006C1E7F">
        <w:rPr>
          <w:color w:val="000000"/>
          <w:sz w:val="18"/>
          <w:szCs w:val="18"/>
        </w:rPr>
        <w:t xml:space="preserve">POSTHOLDER’S SIGNATURE: </w:t>
      </w:r>
      <w:r>
        <w:rPr>
          <w:color w:val="000000"/>
          <w:sz w:val="18"/>
          <w:szCs w:val="18"/>
        </w:rPr>
        <w:tab/>
      </w:r>
      <w:r>
        <w:rPr>
          <w:color w:val="000000"/>
          <w:sz w:val="18"/>
          <w:szCs w:val="18"/>
        </w:rPr>
        <w:tab/>
      </w:r>
      <w:r>
        <w:rPr>
          <w:color w:val="000000"/>
          <w:sz w:val="18"/>
          <w:szCs w:val="18"/>
        </w:rPr>
        <w:tab/>
      </w:r>
      <w:r>
        <w:rPr>
          <w:color w:val="000000"/>
          <w:sz w:val="18"/>
          <w:szCs w:val="18"/>
        </w:rPr>
        <w:tab/>
      </w:r>
      <w:r w:rsidRPr="006C1E7F">
        <w:rPr>
          <w:color w:val="000000"/>
          <w:sz w:val="18"/>
          <w:szCs w:val="18"/>
        </w:rPr>
        <w:t xml:space="preserve">Date: </w:t>
      </w:r>
      <w:r>
        <w:rPr>
          <w:color w:val="000000"/>
          <w:sz w:val="18"/>
          <w:szCs w:val="18"/>
        </w:rPr>
        <w:tab/>
      </w:r>
      <w:r>
        <w:rPr>
          <w:color w:val="000000"/>
          <w:sz w:val="18"/>
          <w:szCs w:val="18"/>
        </w:rPr>
        <w:tab/>
      </w:r>
      <w:r>
        <w:rPr>
          <w:color w:val="000000"/>
          <w:sz w:val="18"/>
          <w:szCs w:val="18"/>
        </w:rPr>
        <w:tab/>
      </w:r>
      <w:r w:rsidRPr="006C1E7F">
        <w:rPr>
          <w:color w:val="000000"/>
          <w:sz w:val="18"/>
          <w:szCs w:val="18"/>
        </w:rPr>
        <w:t xml:space="preserve">Extn: </w:t>
      </w:r>
    </w:p>
    <w:p w14:paraId="1945DB30" w14:textId="77777777" w:rsidR="00D83925" w:rsidRPr="006C1E7F" w:rsidRDefault="00D83925" w:rsidP="00D83925">
      <w:pPr>
        <w:autoSpaceDE w:val="0"/>
        <w:autoSpaceDN w:val="0"/>
        <w:adjustRightInd w:val="0"/>
        <w:rPr>
          <w:color w:val="000000"/>
          <w:sz w:val="18"/>
          <w:szCs w:val="18"/>
        </w:rPr>
      </w:pPr>
    </w:p>
    <w:p w14:paraId="27F6927C" w14:textId="77777777" w:rsidR="00D83925" w:rsidRPr="006C1E7F" w:rsidRDefault="00D83925" w:rsidP="00D83925">
      <w:pPr>
        <w:autoSpaceDE w:val="0"/>
        <w:autoSpaceDN w:val="0"/>
        <w:adjustRightInd w:val="0"/>
        <w:rPr>
          <w:color w:val="000000"/>
          <w:sz w:val="18"/>
          <w:szCs w:val="18"/>
        </w:rPr>
      </w:pPr>
      <w:r w:rsidRPr="006C1E7F">
        <w:rPr>
          <w:color w:val="000000"/>
          <w:sz w:val="18"/>
          <w:szCs w:val="18"/>
        </w:rPr>
        <w:t xml:space="preserve">MANAGER’S NAME: </w:t>
      </w:r>
    </w:p>
    <w:p w14:paraId="395E74EA" w14:textId="77777777" w:rsidR="00D83925" w:rsidRDefault="00D83925" w:rsidP="00D83925">
      <w:pPr>
        <w:autoSpaceDE w:val="0"/>
        <w:autoSpaceDN w:val="0"/>
        <w:adjustRightInd w:val="0"/>
        <w:rPr>
          <w:b/>
          <w:bCs/>
          <w:color w:val="000000"/>
          <w:sz w:val="18"/>
          <w:szCs w:val="18"/>
        </w:rPr>
      </w:pPr>
      <w:r w:rsidRPr="006C1E7F">
        <w:rPr>
          <w:b/>
          <w:bCs/>
          <w:color w:val="000000"/>
          <w:sz w:val="18"/>
          <w:szCs w:val="18"/>
        </w:rPr>
        <w:t xml:space="preserve">(Please print in block capitals) </w:t>
      </w:r>
    </w:p>
    <w:p w14:paraId="77B814FD" w14:textId="77777777" w:rsidR="00D83925" w:rsidRPr="006C1E7F" w:rsidRDefault="00D83925" w:rsidP="00D83925">
      <w:pPr>
        <w:autoSpaceDE w:val="0"/>
        <w:autoSpaceDN w:val="0"/>
        <w:adjustRightInd w:val="0"/>
        <w:rPr>
          <w:color w:val="000000"/>
          <w:sz w:val="18"/>
          <w:szCs w:val="18"/>
        </w:rPr>
      </w:pPr>
    </w:p>
    <w:p w14:paraId="6C0A21E6" w14:textId="77777777" w:rsidR="00D83925" w:rsidRDefault="00D83925" w:rsidP="00D83925">
      <w:r w:rsidRPr="006C1E7F">
        <w:rPr>
          <w:color w:val="000000"/>
          <w:sz w:val="18"/>
          <w:szCs w:val="18"/>
        </w:rPr>
        <w:t xml:space="preserve">MANAGER’S SIGNATURE: </w:t>
      </w:r>
      <w:r>
        <w:rPr>
          <w:color w:val="000000"/>
          <w:sz w:val="18"/>
          <w:szCs w:val="18"/>
        </w:rPr>
        <w:tab/>
      </w:r>
      <w:r>
        <w:rPr>
          <w:color w:val="000000"/>
          <w:sz w:val="18"/>
          <w:szCs w:val="18"/>
        </w:rPr>
        <w:tab/>
      </w:r>
      <w:r>
        <w:rPr>
          <w:color w:val="000000"/>
          <w:sz w:val="18"/>
          <w:szCs w:val="18"/>
        </w:rPr>
        <w:tab/>
      </w:r>
      <w:r>
        <w:rPr>
          <w:color w:val="000000"/>
          <w:sz w:val="18"/>
          <w:szCs w:val="18"/>
        </w:rPr>
        <w:tab/>
      </w:r>
      <w:r w:rsidRPr="006C1E7F">
        <w:rPr>
          <w:color w:val="000000"/>
          <w:sz w:val="18"/>
          <w:szCs w:val="18"/>
        </w:rPr>
        <w:t xml:space="preserve">Date: </w:t>
      </w:r>
      <w:r>
        <w:rPr>
          <w:color w:val="000000"/>
          <w:sz w:val="18"/>
          <w:szCs w:val="18"/>
        </w:rPr>
        <w:tab/>
      </w:r>
      <w:r>
        <w:rPr>
          <w:color w:val="000000"/>
          <w:sz w:val="18"/>
          <w:szCs w:val="18"/>
        </w:rPr>
        <w:tab/>
      </w:r>
      <w:r>
        <w:rPr>
          <w:color w:val="000000"/>
          <w:sz w:val="18"/>
          <w:szCs w:val="18"/>
        </w:rPr>
        <w:tab/>
      </w:r>
      <w:r w:rsidRPr="006C1E7F">
        <w:rPr>
          <w:color w:val="000000"/>
          <w:sz w:val="18"/>
          <w:szCs w:val="18"/>
        </w:rPr>
        <w:t>Extn</w:t>
      </w:r>
    </w:p>
    <w:p w14:paraId="5FBDA352" w14:textId="77777777" w:rsidR="008E3E94" w:rsidRPr="00CB3283" w:rsidRDefault="008E3E94" w:rsidP="008E3E94">
      <w:pPr>
        <w:rPr>
          <w:sz w:val="24"/>
          <w:szCs w:val="24"/>
        </w:rPr>
      </w:pPr>
    </w:p>
    <w:sectPr w:rsidR="008E3E94" w:rsidRPr="00CB3283">
      <w:pgSz w:w="11909" w:h="16834"/>
      <w:pgMar w:top="1800" w:right="1800" w:bottom="1440" w:left="180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17908" w14:textId="77777777" w:rsidR="00146748" w:rsidRDefault="00146748" w:rsidP="00CB3283">
      <w:r>
        <w:separator/>
      </w:r>
    </w:p>
  </w:endnote>
  <w:endnote w:type="continuationSeparator" w:id="0">
    <w:p w14:paraId="1210645D" w14:textId="77777777" w:rsidR="00146748" w:rsidRDefault="00146748" w:rsidP="00CB3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tique Olive">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C8ADC" w14:textId="77777777" w:rsidR="00146748" w:rsidRDefault="00146748" w:rsidP="00CB3283">
      <w:r>
        <w:separator/>
      </w:r>
    </w:p>
  </w:footnote>
  <w:footnote w:type="continuationSeparator" w:id="0">
    <w:p w14:paraId="7ECDB543" w14:textId="77777777" w:rsidR="00146748" w:rsidRDefault="00146748" w:rsidP="00CB32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0792"/>
    <w:multiLevelType w:val="hybridMultilevel"/>
    <w:tmpl w:val="32C2B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C5C30"/>
    <w:multiLevelType w:val="hybridMultilevel"/>
    <w:tmpl w:val="BD18ED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86F3862"/>
    <w:multiLevelType w:val="hybridMultilevel"/>
    <w:tmpl w:val="ACC451E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B614FF"/>
    <w:multiLevelType w:val="hybridMultilevel"/>
    <w:tmpl w:val="5C8A715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3A2520"/>
    <w:multiLevelType w:val="hybridMultilevel"/>
    <w:tmpl w:val="E2B0FE8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B204CE9"/>
    <w:multiLevelType w:val="hybridMultilevel"/>
    <w:tmpl w:val="86828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A232C9"/>
    <w:multiLevelType w:val="singleLevel"/>
    <w:tmpl w:val="ECB09C80"/>
    <w:lvl w:ilvl="0">
      <w:start w:val="2"/>
      <w:numFmt w:val="lowerLetter"/>
      <w:lvlText w:val="%1)"/>
      <w:lvlJc w:val="left"/>
      <w:pPr>
        <w:tabs>
          <w:tab w:val="num" w:pos="1080"/>
        </w:tabs>
        <w:ind w:left="1080" w:hanging="360"/>
      </w:pPr>
      <w:rPr>
        <w:rFonts w:hint="default"/>
        <w:b/>
        <w:sz w:val="24"/>
      </w:rPr>
    </w:lvl>
  </w:abstractNum>
  <w:abstractNum w:abstractNumId="7" w15:restartNumberingAfterBreak="0">
    <w:nsid w:val="268A2A31"/>
    <w:multiLevelType w:val="hybridMultilevel"/>
    <w:tmpl w:val="CF80EE4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987F1E"/>
    <w:multiLevelType w:val="hybridMultilevel"/>
    <w:tmpl w:val="60948332"/>
    <w:lvl w:ilvl="0" w:tplc="02804946">
      <w:start w:val="10"/>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8CF53EE"/>
    <w:multiLevelType w:val="hybridMultilevel"/>
    <w:tmpl w:val="2BF22F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A4D0491"/>
    <w:multiLevelType w:val="hybridMultilevel"/>
    <w:tmpl w:val="C0842CC2"/>
    <w:lvl w:ilvl="0" w:tplc="3E800D1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F922E85"/>
    <w:multiLevelType w:val="hybridMultilevel"/>
    <w:tmpl w:val="E2DCA6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640327"/>
    <w:multiLevelType w:val="multilevel"/>
    <w:tmpl w:val="611A9B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F9376B"/>
    <w:multiLevelType w:val="hybridMultilevel"/>
    <w:tmpl w:val="60EA7A3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2D746C"/>
    <w:multiLevelType w:val="multilevel"/>
    <w:tmpl w:val="4A9A42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D6A4A59"/>
    <w:multiLevelType w:val="hybridMultilevel"/>
    <w:tmpl w:val="B4A0DA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E06CA4"/>
    <w:multiLevelType w:val="hybridMultilevel"/>
    <w:tmpl w:val="35AA3AC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BB380D"/>
    <w:multiLevelType w:val="hybridMultilevel"/>
    <w:tmpl w:val="68B669AC"/>
    <w:lvl w:ilvl="0" w:tplc="D6C6EB46">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EAC6576"/>
    <w:multiLevelType w:val="singleLevel"/>
    <w:tmpl w:val="70A26C20"/>
    <w:lvl w:ilvl="0">
      <w:start w:val="3"/>
      <w:numFmt w:val="lowerRoman"/>
      <w:lvlText w:val="(%1)"/>
      <w:lvlJc w:val="left"/>
      <w:pPr>
        <w:tabs>
          <w:tab w:val="num" w:pos="2160"/>
        </w:tabs>
        <w:ind w:left="2160" w:hanging="720"/>
      </w:pPr>
      <w:rPr>
        <w:rFonts w:hint="default"/>
      </w:rPr>
    </w:lvl>
  </w:abstractNum>
  <w:abstractNum w:abstractNumId="19" w15:restartNumberingAfterBreak="0">
    <w:nsid w:val="4EC346B4"/>
    <w:multiLevelType w:val="hybridMultilevel"/>
    <w:tmpl w:val="EEF618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2350C34"/>
    <w:multiLevelType w:val="hybridMultilevel"/>
    <w:tmpl w:val="AA142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231A12"/>
    <w:multiLevelType w:val="hybridMultilevel"/>
    <w:tmpl w:val="CAF48B5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2533B5"/>
    <w:multiLevelType w:val="hybridMultilevel"/>
    <w:tmpl w:val="EB34BF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C28411C"/>
    <w:multiLevelType w:val="hybridMultilevel"/>
    <w:tmpl w:val="1988F38C"/>
    <w:lvl w:ilvl="0" w:tplc="F0A0F07A">
      <w:start w:val="1"/>
      <w:numFmt w:val="decimal"/>
      <w:lvlText w:val="%1."/>
      <w:lvlJc w:val="left"/>
      <w:pPr>
        <w:ind w:left="1080" w:hanging="72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746E19"/>
    <w:multiLevelType w:val="multilevel"/>
    <w:tmpl w:val="EC6A64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BF2FBF"/>
    <w:multiLevelType w:val="hybridMultilevel"/>
    <w:tmpl w:val="E70EC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C402D6"/>
    <w:multiLevelType w:val="hybridMultilevel"/>
    <w:tmpl w:val="CC882D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22B272B"/>
    <w:multiLevelType w:val="hybridMultilevel"/>
    <w:tmpl w:val="CFF44CC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5F87C1A"/>
    <w:multiLevelType w:val="hybridMultilevel"/>
    <w:tmpl w:val="68AABCB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4557B2"/>
    <w:multiLevelType w:val="hybridMultilevel"/>
    <w:tmpl w:val="315AA33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9BC04A7"/>
    <w:multiLevelType w:val="hybridMultilevel"/>
    <w:tmpl w:val="4904733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DF2A5E"/>
    <w:multiLevelType w:val="hybridMultilevel"/>
    <w:tmpl w:val="4A1C9C1C"/>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7FCC17EC"/>
    <w:multiLevelType w:val="hybridMultilevel"/>
    <w:tmpl w:val="5DD8C0BC"/>
    <w:lvl w:ilvl="0" w:tplc="D93EC4A4">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7107731">
    <w:abstractNumId w:val="6"/>
  </w:num>
  <w:num w:numId="2" w16cid:durableId="1974672559">
    <w:abstractNumId w:val="18"/>
  </w:num>
  <w:num w:numId="3" w16cid:durableId="1655182160">
    <w:abstractNumId w:val="1"/>
  </w:num>
  <w:num w:numId="4" w16cid:durableId="1148589464">
    <w:abstractNumId w:val="31"/>
  </w:num>
  <w:num w:numId="5" w16cid:durableId="1883126204">
    <w:abstractNumId w:val="13"/>
  </w:num>
  <w:num w:numId="6" w16cid:durableId="1511725347">
    <w:abstractNumId w:val="8"/>
  </w:num>
  <w:num w:numId="7" w16cid:durableId="1328285316">
    <w:abstractNumId w:val="17"/>
  </w:num>
  <w:num w:numId="8" w16cid:durableId="2096315021">
    <w:abstractNumId w:val="4"/>
  </w:num>
  <w:num w:numId="9" w16cid:durableId="28382084">
    <w:abstractNumId w:val="9"/>
  </w:num>
  <w:num w:numId="10" w16cid:durableId="548148061">
    <w:abstractNumId w:val="28"/>
  </w:num>
  <w:num w:numId="11" w16cid:durableId="1706634701">
    <w:abstractNumId w:val="32"/>
  </w:num>
  <w:num w:numId="12" w16cid:durableId="1173449975">
    <w:abstractNumId w:val="0"/>
  </w:num>
  <w:num w:numId="13" w16cid:durableId="556598498">
    <w:abstractNumId w:val="22"/>
  </w:num>
  <w:num w:numId="14" w16cid:durableId="760224037">
    <w:abstractNumId w:val="5"/>
  </w:num>
  <w:num w:numId="15" w16cid:durableId="1779370986">
    <w:abstractNumId w:val="20"/>
  </w:num>
  <w:num w:numId="16" w16cid:durableId="1709723908">
    <w:abstractNumId w:val="27"/>
  </w:num>
  <w:num w:numId="17" w16cid:durableId="729155039">
    <w:abstractNumId w:val="21"/>
  </w:num>
  <w:num w:numId="18" w16cid:durableId="603919636">
    <w:abstractNumId w:val="29"/>
  </w:num>
  <w:num w:numId="19" w16cid:durableId="1456296068">
    <w:abstractNumId w:val="7"/>
  </w:num>
  <w:num w:numId="20" w16cid:durableId="1225481460">
    <w:abstractNumId w:val="23"/>
  </w:num>
  <w:num w:numId="21" w16cid:durableId="1145313677">
    <w:abstractNumId w:val="3"/>
  </w:num>
  <w:num w:numId="22" w16cid:durableId="199779651">
    <w:abstractNumId w:val="11"/>
  </w:num>
  <w:num w:numId="23" w16cid:durableId="147138413">
    <w:abstractNumId w:val="19"/>
  </w:num>
  <w:num w:numId="24" w16cid:durableId="134957876">
    <w:abstractNumId w:val="25"/>
  </w:num>
  <w:num w:numId="25" w16cid:durableId="359865474">
    <w:abstractNumId w:val="30"/>
  </w:num>
  <w:num w:numId="26" w16cid:durableId="1492409269">
    <w:abstractNumId w:val="2"/>
  </w:num>
  <w:num w:numId="27" w16cid:durableId="1602033253">
    <w:abstractNumId w:val="16"/>
  </w:num>
  <w:num w:numId="28" w16cid:durableId="2119177666">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62063053">
    <w:abstractNumId w:val="15"/>
  </w:num>
  <w:num w:numId="30" w16cid:durableId="1201934559">
    <w:abstractNumId w:val="26"/>
  </w:num>
  <w:num w:numId="31" w16cid:durableId="1350371855">
    <w:abstractNumId w:val="12"/>
  </w:num>
  <w:num w:numId="32" w16cid:durableId="633605616">
    <w:abstractNumId w:val="24"/>
  </w:num>
  <w:num w:numId="33" w16cid:durableId="10309564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122"/>
    <w:rsid w:val="0000227A"/>
    <w:rsid w:val="000043D9"/>
    <w:rsid w:val="00024C1D"/>
    <w:rsid w:val="00135F0D"/>
    <w:rsid w:val="00146748"/>
    <w:rsid w:val="0017445A"/>
    <w:rsid w:val="001B0778"/>
    <w:rsid w:val="001E0AD5"/>
    <w:rsid w:val="002464BD"/>
    <w:rsid w:val="00253472"/>
    <w:rsid w:val="00254E1B"/>
    <w:rsid w:val="00290387"/>
    <w:rsid w:val="002A2B18"/>
    <w:rsid w:val="002B085F"/>
    <w:rsid w:val="0030205C"/>
    <w:rsid w:val="003117FA"/>
    <w:rsid w:val="00360A5D"/>
    <w:rsid w:val="003C0CA6"/>
    <w:rsid w:val="003C515D"/>
    <w:rsid w:val="003C6610"/>
    <w:rsid w:val="00423DF2"/>
    <w:rsid w:val="004732F0"/>
    <w:rsid w:val="00502132"/>
    <w:rsid w:val="005040D5"/>
    <w:rsid w:val="00532A6E"/>
    <w:rsid w:val="00551EC9"/>
    <w:rsid w:val="00556B96"/>
    <w:rsid w:val="00584633"/>
    <w:rsid w:val="005A64B2"/>
    <w:rsid w:val="005B42DC"/>
    <w:rsid w:val="005C5A60"/>
    <w:rsid w:val="00636787"/>
    <w:rsid w:val="00671AD0"/>
    <w:rsid w:val="0067334B"/>
    <w:rsid w:val="00686CEE"/>
    <w:rsid w:val="006B04BD"/>
    <w:rsid w:val="006C14F9"/>
    <w:rsid w:val="00736C89"/>
    <w:rsid w:val="00797E5C"/>
    <w:rsid w:val="00802FBA"/>
    <w:rsid w:val="0086117A"/>
    <w:rsid w:val="008728CB"/>
    <w:rsid w:val="00891299"/>
    <w:rsid w:val="008A2C0A"/>
    <w:rsid w:val="008A2F3A"/>
    <w:rsid w:val="008A3739"/>
    <w:rsid w:val="008E3E94"/>
    <w:rsid w:val="00915340"/>
    <w:rsid w:val="0092427E"/>
    <w:rsid w:val="00983CB2"/>
    <w:rsid w:val="009A0F3F"/>
    <w:rsid w:val="009A3818"/>
    <w:rsid w:val="009D67F3"/>
    <w:rsid w:val="00A131B7"/>
    <w:rsid w:val="00A552BC"/>
    <w:rsid w:val="00B23D09"/>
    <w:rsid w:val="00B61706"/>
    <w:rsid w:val="00B9058A"/>
    <w:rsid w:val="00BC1A1C"/>
    <w:rsid w:val="00BC6EA2"/>
    <w:rsid w:val="00C00D34"/>
    <w:rsid w:val="00C10122"/>
    <w:rsid w:val="00C20C88"/>
    <w:rsid w:val="00C24B1F"/>
    <w:rsid w:val="00C375A0"/>
    <w:rsid w:val="00C5434B"/>
    <w:rsid w:val="00CB3283"/>
    <w:rsid w:val="00CE170E"/>
    <w:rsid w:val="00D12175"/>
    <w:rsid w:val="00D36E83"/>
    <w:rsid w:val="00D76C7D"/>
    <w:rsid w:val="00D83925"/>
    <w:rsid w:val="00DA5DE9"/>
    <w:rsid w:val="00DE0AD0"/>
    <w:rsid w:val="00E46B6C"/>
    <w:rsid w:val="00EC0B13"/>
    <w:rsid w:val="00ED5958"/>
    <w:rsid w:val="00EE05F4"/>
    <w:rsid w:val="00F06045"/>
    <w:rsid w:val="00FC1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D9A934"/>
  <w15:docId w15:val="{A798A91F-E785-40BF-8A9E-666CFF10F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Tahoma" w:hAnsi="Tahoma"/>
      <w:b/>
      <w:spacing w:val="20"/>
      <w:sz w:val="36"/>
    </w:rPr>
  </w:style>
  <w:style w:type="paragraph" w:styleId="Heading2">
    <w:name w:val="heading 2"/>
    <w:basedOn w:val="Normal"/>
    <w:next w:val="Normal"/>
    <w:qFormat/>
    <w:pPr>
      <w:keepNext/>
      <w:ind w:left="720" w:hanging="720"/>
      <w:jc w:val="both"/>
      <w:outlineLvl w:val="1"/>
    </w:pPr>
    <w:rPr>
      <w:iCs/>
      <w:sz w:val="24"/>
    </w:rPr>
  </w:style>
  <w:style w:type="paragraph" w:styleId="Heading3">
    <w:name w:val="heading 3"/>
    <w:basedOn w:val="Normal"/>
    <w:next w:val="Normal"/>
    <w:qFormat/>
    <w:pPr>
      <w:keepNext/>
      <w:tabs>
        <w:tab w:val="left" w:pos="720"/>
      </w:tabs>
      <w:ind w:left="720"/>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jc w:val="both"/>
    </w:pPr>
    <w:rPr>
      <w:color w:val="0000FF"/>
      <w:sz w:val="24"/>
    </w:rPr>
  </w:style>
  <w:style w:type="paragraph" w:styleId="Title">
    <w:name w:val="Title"/>
    <w:basedOn w:val="Normal"/>
    <w:qFormat/>
    <w:pPr>
      <w:jc w:val="center"/>
    </w:pPr>
    <w:rPr>
      <w:rFonts w:ascii="Antique Olive" w:hAnsi="Antique Olive"/>
      <w:b/>
      <w:spacing w:val="20"/>
      <w:sz w:val="44"/>
    </w:rPr>
  </w:style>
  <w:style w:type="paragraph" w:styleId="BodyTextIndent2">
    <w:name w:val="Body Text Indent 2"/>
    <w:basedOn w:val="Normal"/>
    <w:semiHidden/>
    <w:pPr>
      <w:tabs>
        <w:tab w:val="left" w:pos="709"/>
      </w:tabs>
      <w:ind w:left="709" w:hanging="283"/>
    </w:pPr>
    <w:rPr>
      <w:sz w:val="18"/>
    </w:rPr>
  </w:style>
  <w:style w:type="paragraph" w:styleId="Subtitle">
    <w:name w:val="Subtitle"/>
    <w:basedOn w:val="Normal"/>
    <w:qFormat/>
    <w:pPr>
      <w:tabs>
        <w:tab w:val="left" w:pos="3600"/>
      </w:tabs>
    </w:pPr>
    <w:rPr>
      <w:b/>
      <w:color w:val="008080"/>
      <w:sz w:val="26"/>
    </w:rPr>
  </w:style>
  <w:style w:type="paragraph" w:styleId="BodyText">
    <w:name w:val="Body Text"/>
    <w:basedOn w:val="Normal"/>
    <w:semiHidden/>
    <w:rPr>
      <w:rFonts w:ascii="Arial" w:hAnsi="Arial" w:cs="Arial"/>
      <w:sz w:val="22"/>
    </w:rPr>
  </w:style>
  <w:style w:type="paragraph" w:styleId="Header">
    <w:name w:val="header"/>
    <w:basedOn w:val="Normal"/>
    <w:semiHidden/>
    <w:pPr>
      <w:tabs>
        <w:tab w:val="left" w:pos="0"/>
      </w:tabs>
      <w:overflowPunct w:val="0"/>
      <w:autoSpaceDE w:val="0"/>
      <w:autoSpaceDN w:val="0"/>
      <w:adjustRightInd w:val="0"/>
      <w:jc w:val="both"/>
      <w:textAlignment w:val="baseline"/>
    </w:pPr>
    <w:rPr>
      <w:rFonts w:ascii="Helvetica" w:hAnsi="Helvetica"/>
      <w:sz w:val="22"/>
      <w:lang w:val="en-US"/>
    </w:rPr>
  </w:style>
  <w:style w:type="paragraph" w:styleId="BodyTextIndent3">
    <w:name w:val="Body Text Indent 3"/>
    <w:basedOn w:val="Normal"/>
    <w:semiHidden/>
    <w:pPr>
      <w:ind w:left="2160"/>
    </w:pPr>
    <w:rPr>
      <w:sz w:val="24"/>
    </w:rPr>
  </w:style>
  <w:style w:type="paragraph" w:styleId="ListParagraph">
    <w:name w:val="List Paragraph"/>
    <w:basedOn w:val="Normal"/>
    <w:uiPriority w:val="34"/>
    <w:qFormat/>
    <w:rsid w:val="00915340"/>
    <w:pPr>
      <w:ind w:left="720"/>
    </w:pPr>
  </w:style>
  <w:style w:type="paragraph" w:customStyle="1" w:styleId="Default">
    <w:name w:val="Default"/>
    <w:rsid w:val="00C20C88"/>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6B04BD"/>
    <w:rPr>
      <w:sz w:val="16"/>
      <w:szCs w:val="16"/>
    </w:rPr>
  </w:style>
  <w:style w:type="paragraph" w:styleId="CommentText">
    <w:name w:val="annotation text"/>
    <w:basedOn w:val="Normal"/>
    <w:link w:val="CommentTextChar"/>
    <w:uiPriority w:val="99"/>
    <w:unhideWhenUsed/>
    <w:rsid w:val="006B04BD"/>
  </w:style>
  <w:style w:type="character" w:customStyle="1" w:styleId="CommentTextChar">
    <w:name w:val="Comment Text Char"/>
    <w:basedOn w:val="DefaultParagraphFont"/>
    <w:link w:val="CommentText"/>
    <w:uiPriority w:val="99"/>
    <w:rsid w:val="006B04BD"/>
    <w:rPr>
      <w:lang w:eastAsia="en-US"/>
    </w:rPr>
  </w:style>
  <w:style w:type="paragraph" w:styleId="CommentSubject">
    <w:name w:val="annotation subject"/>
    <w:basedOn w:val="CommentText"/>
    <w:next w:val="CommentText"/>
    <w:link w:val="CommentSubjectChar"/>
    <w:uiPriority w:val="99"/>
    <w:semiHidden/>
    <w:unhideWhenUsed/>
    <w:rsid w:val="006B04BD"/>
    <w:rPr>
      <w:b/>
      <w:bCs/>
    </w:rPr>
  </w:style>
  <w:style w:type="character" w:customStyle="1" w:styleId="CommentSubjectChar">
    <w:name w:val="Comment Subject Char"/>
    <w:basedOn w:val="CommentTextChar"/>
    <w:link w:val="CommentSubject"/>
    <w:uiPriority w:val="99"/>
    <w:semiHidden/>
    <w:rsid w:val="006B04BD"/>
    <w:rPr>
      <w:b/>
      <w:bCs/>
      <w:lang w:eastAsia="en-US"/>
    </w:rPr>
  </w:style>
  <w:style w:type="paragraph" w:styleId="NormalWeb">
    <w:name w:val="Normal (Web)"/>
    <w:basedOn w:val="Normal"/>
    <w:uiPriority w:val="99"/>
    <w:semiHidden/>
    <w:unhideWhenUsed/>
    <w:rsid w:val="00135F0D"/>
    <w:pPr>
      <w:spacing w:before="100" w:beforeAutospacing="1" w:after="100" w:afterAutospacing="1"/>
    </w:pPr>
    <w:rPr>
      <w:rFonts w:ascii="Aptos" w:eastAsiaTheme="minorHAnsi"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83033">
      <w:bodyDiv w:val="1"/>
      <w:marLeft w:val="0"/>
      <w:marRight w:val="0"/>
      <w:marTop w:val="0"/>
      <w:marBottom w:val="0"/>
      <w:divBdr>
        <w:top w:val="none" w:sz="0" w:space="0" w:color="auto"/>
        <w:left w:val="none" w:sz="0" w:space="0" w:color="auto"/>
        <w:bottom w:val="none" w:sz="0" w:space="0" w:color="auto"/>
        <w:right w:val="none" w:sz="0" w:space="0" w:color="auto"/>
      </w:divBdr>
    </w:div>
    <w:div w:id="277491515">
      <w:bodyDiv w:val="1"/>
      <w:marLeft w:val="0"/>
      <w:marRight w:val="0"/>
      <w:marTop w:val="0"/>
      <w:marBottom w:val="0"/>
      <w:divBdr>
        <w:top w:val="none" w:sz="0" w:space="0" w:color="auto"/>
        <w:left w:val="none" w:sz="0" w:space="0" w:color="auto"/>
        <w:bottom w:val="none" w:sz="0" w:space="0" w:color="auto"/>
        <w:right w:val="none" w:sz="0" w:space="0" w:color="auto"/>
      </w:divBdr>
    </w:div>
    <w:div w:id="530531111">
      <w:bodyDiv w:val="1"/>
      <w:marLeft w:val="0"/>
      <w:marRight w:val="0"/>
      <w:marTop w:val="0"/>
      <w:marBottom w:val="0"/>
      <w:divBdr>
        <w:top w:val="none" w:sz="0" w:space="0" w:color="auto"/>
        <w:left w:val="none" w:sz="0" w:space="0" w:color="auto"/>
        <w:bottom w:val="none" w:sz="0" w:space="0" w:color="auto"/>
        <w:right w:val="none" w:sz="0" w:space="0" w:color="auto"/>
      </w:divBdr>
    </w:div>
    <w:div w:id="554437996">
      <w:bodyDiv w:val="1"/>
      <w:marLeft w:val="0"/>
      <w:marRight w:val="0"/>
      <w:marTop w:val="0"/>
      <w:marBottom w:val="0"/>
      <w:divBdr>
        <w:top w:val="none" w:sz="0" w:space="0" w:color="auto"/>
        <w:left w:val="none" w:sz="0" w:space="0" w:color="auto"/>
        <w:bottom w:val="none" w:sz="0" w:space="0" w:color="auto"/>
        <w:right w:val="none" w:sz="0" w:space="0" w:color="auto"/>
      </w:divBdr>
    </w:div>
    <w:div w:id="602034327">
      <w:bodyDiv w:val="1"/>
      <w:marLeft w:val="0"/>
      <w:marRight w:val="0"/>
      <w:marTop w:val="0"/>
      <w:marBottom w:val="0"/>
      <w:divBdr>
        <w:top w:val="none" w:sz="0" w:space="0" w:color="auto"/>
        <w:left w:val="none" w:sz="0" w:space="0" w:color="auto"/>
        <w:bottom w:val="none" w:sz="0" w:space="0" w:color="auto"/>
        <w:right w:val="none" w:sz="0" w:space="0" w:color="auto"/>
      </w:divBdr>
    </w:div>
    <w:div w:id="933591541">
      <w:bodyDiv w:val="1"/>
      <w:marLeft w:val="0"/>
      <w:marRight w:val="0"/>
      <w:marTop w:val="0"/>
      <w:marBottom w:val="0"/>
      <w:divBdr>
        <w:top w:val="none" w:sz="0" w:space="0" w:color="auto"/>
        <w:left w:val="none" w:sz="0" w:space="0" w:color="auto"/>
        <w:bottom w:val="none" w:sz="0" w:space="0" w:color="auto"/>
        <w:right w:val="none" w:sz="0" w:space="0" w:color="auto"/>
      </w:divBdr>
    </w:div>
    <w:div w:id="1087845223">
      <w:bodyDiv w:val="1"/>
      <w:marLeft w:val="0"/>
      <w:marRight w:val="0"/>
      <w:marTop w:val="0"/>
      <w:marBottom w:val="0"/>
      <w:divBdr>
        <w:top w:val="none" w:sz="0" w:space="0" w:color="auto"/>
        <w:left w:val="none" w:sz="0" w:space="0" w:color="auto"/>
        <w:bottom w:val="none" w:sz="0" w:space="0" w:color="auto"/>
        <w:right w:val="none" w:sz="0" w:space="0" w:color="auto"/>
      </w:divBdr>
    </w:div>
    <w:div w:id="1201894981">
      <w:bodyDiv w:val="1"/>
      <w:marLeft w:val="0"/>
      <w:marRight w:val="0"/>
      <w:marTop w:val="0"/>
      <w:marBottom w:val="0"/>
      <w:divBdr>
        <w:top w:val="none" w:sz="0" w:space="0" w:color="auto"/>
        <w:left w:val="none" w:sz="0" w:space="0" w:color="auto"/>
        <w:bottom w:val="none" w:sz="0" w:space="0" w:color="auto"/>
        <w:right w:val="none" w:sz="0" w:space="0" w:color="auto"/>
      </w:divBdr>
    </w:div>
    <w:div w:id="1330674816">
      <w:bodyDiv w:val="1"/>
      <w:marLeft w:val="0"/>
      <w:marRight w:val="0"/>
      <w:marTop w:val="0"/>
      <w:marBottom w:val="0"/>
      <w:divBdr>
        <w:top w:val="none" w:sz="0" w:space="0" w:color="auto"/>
        <w:left w:val="none" w:sz="0" w:space="0" w:color="auto"/>
        <w:bottom w:val="none" w:sz="0" w:space="0" w:color="auto"/>
        <w:right w:val="none" w:sz="0" w:space="0" w:color="auto"/>
      </w:divBdr>
    </w:div>
    <w:div w:id="1364012528">
      <w:bodyDiv w:val="1"/>
      <w:marLeft w:val="0"/>
      <w:marRight w:val="0"/>
      <w:marTop w:val="0"/>
      <w:marBottom w:val="0"/>
      <w:divBdr>
        <w:top w:val="none" w:sz="0" w:space="0" w:color="auto"/>
        <w:left w:val="none" w:sz="0" w:space="0" w:color="auto"/>
        <w:bottom w:val="none" w:sz="0" w:space="0" w:color="auto"/>
        <w:right w:val="none" w:sz="0" w:space="0" w:color="auto"/>
      </w:divBdr>
    </w:div>
    <w:div w:id="1374042085">
      <w:bodyDiv w:val="1"/>
      <w:marLeft w:val="0"/>
      <w:marRight w:val="0"/>
      <w:marTop w:val="0"/>
      <w:marBottom w:val="0"/>
      <w:divBdr>
        <w:top w:val="none" w:sz="0" w:space="0" w:color="auto"/>
        <w:left w:val="none" w:sz="0" w:space="0" w:color="auto"/>
        <w:bottom w:val="none" w:sz="0" w:space="0" w:color="auto"/>
        <w:right w:val="none" w:sz="0" w:space="0" w:color="auto"/>
      </w:divBdr>
    </w:div>
    <w:div w:id="1475952752">
      <w:bodyDiv w:val="1"/>
      <w:marLeft w:val="0"/>
      <w:marRight w:val="0"/>
      <w:marTop w:val="0"/>
      <w:marBottom w:val="0"/>
      <w:divBdr>
        <w:top w:val="none" w:sz="0" w:space="0" w:color="auto"/>
        <w:left w:val="none" w:sz="0" w:space="0" w:color="auto"/>
        <w:bottom w:val="none" w:sz="0" w:space="0" w:color="auto"/>
        <w:right w:val="none" w:sz="0" w:space="0" w:color="auto"/>
      </w:divBdr>
    </w:div>
    <w:div w:id="1493712645">
      <w:bodyDiv w:val="1"/>
      <w:marLeft w:val="0"/>
      <w:marRight w:val="0"/>
      <w:marTop w:val="0"/>
      <w:marBottom w:val="0"/>
      <w:divBdr>
        <w:top w:val="none" w:sz="0" w:space="0" w:color="auto"/>
        <w:left w:val="none" w:sz="0" w:space="0" w:color="auto"/>
        <w:bottom w:val="none" w:sz="0" w:space="0" w:color="auto"/>
        <w:right w:val="none" w:sz="0" w:space="0" w:color="auto"/>
      </w:divBdr>
    </w:div>
    <w:div w:id="1995447832">
      <w:bodyDiv w:val="1"/>
      <w:marLeft w:val="0"/>
      <w:marRight w:val="0"/>
      <w:marTop w:val="0"/>
      <w:marBottom w:val="0"/>
      <w:divBdr>
        <w:top w:val="none" w:sz="0" w:space="0" w:color="auto"/>
        <w:left w:val="none" w:sz="0" w:space="0" w:color="auto"/>
        <w:bottom w:val="none" w:sz="0" w:space="0" w:color="auto"/>
        <w:right w:val="none" w:sz="0" w:space="0" w:color="auto"/>
      </w:divBdr>
    </w:div>
    <w:div w:id="2022202517">
      <w:bodyDiv w:val="1"/>
      <w:marLeft w:val="0"/>
      <w:marRight w:val="0"/>
      <w:marTop w:val="0"/>
      <w:marBottom w:val="0"/>
      <w:divBdr>
        <w:top w:val="none" w:sz="0" w:space="0" w:color="auto"/>
        <w:left w:val="none" w:sz="0" w:space="0" w:color="auto"/>
        <w:bottom w:val="none" w:sz="0" w:space="0" w:color="auto"/>
        <w:right w:val="none" w:sz="0" w:space="0" w:color="auto"/>
      </w:divBdr>
    </w:div>
    <w:div w:id="211898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F5ED43-E4DC-448E-96A7-1C100B756F1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90FCAE46-A119-4CBD-B40D-1E84B689AB49}">
      <dgm:prSet phldrT="[Text]"/>
      <dgm:spPr/>
      <dgm:t>
        <a:bodyPr/>
        <a:lstStyle/>
        <a:p>
          <a:r>
            <a:rPr lang="en-GB"/>
            <a:t>DCI Economic/Cyber</a:t>
          </a:r>
        </a:p>
      </dgm:t>
    </dgm:pt>
    <dgm:pt modelId="{50E59380-A677-42AD-9456-F5E2E06A66C6}" type="parTrans" cxnId="{4973862F-34B9-4ADB-ADAE-C2197EBDAAFF}">
      <dgm:prSet/>
      <dgm:spPr/>
      <dgm:t>
        <a:bodyPr/>
        <a:lstStyle/>
        <a:p>
          <a:endParaRPr lang="en-GB"/>
        </a:p>
      </dgm:t>
    </dgm:pt>
    <dgm:pt modelId="{0B7E01C7-A122-447D-AA9A-C5CFE8E0C4DB}" type="sibTrans" cxnId="{4973862F-34B9-4ADB-ADAE-C2197EBDAAFF}">
      <dgm:prSet/>
      <dgm:spPr/>
      <dgm:t>
        <a:bodyPr/>
        <a:lstStyle/>
        <a:p>
          <a:endParaRPr lang="en-GB"/>
        </a:p>
      </dgm:t>
    </dgm:pt>
    <dgm:pt modelId="{EFB84704-2DE8-49C1-914A-5664401B784B}">
      <dgm:prSet phldrT="[Text]"/>
      <dgm:spPr/>
      <dgm:t>
        <a:bodyPr/>
        <a:lstStyle/>
        <a:p>
          <a:r>
            <a:rPr lang="en-GB"/>
            <a:t>DI Economic Operations</a:t>
          </a:r>
        </a:p>
      </dgm:t>
    </dgm:pt>
    <dgm:pt modelId="{51A490D2-BBBB-43DB-AF29-BE3A05BF6A64}" type="sibTrans" cxnId="{04AEC86E-4830-42E7-BCA0-E178E5EB3D0C}">
      <dgm:prSet/>
      <dgm:spPr/>
      <dgm:t>
        <a:bodyPr/>
        <a:lstStyle/>
        <a:p>
          <a:endParaRPr lang="en-GB"/>
        </a:p>
      </dgm:t>
    </dgm:pt>
    <dgm:pt modelId="{9BEC24AE-C5A6-4A9F-A0FE-800398A76C69}" type="parTrans" cxnId="{04AEC86E-4830-42E7-BCA0-E178E5EB3D0C}">
      <dgm:prSet/>
      <dgm:spPr/>
      <dgm:t>
        <a:bodyPr/>
        <a:lstStyle/>
        <a:p>
          <a:endParaRPr lang="en-GB"/>
        </a:p>
      </dgm:t>
    </dgm:pt>
    <dgm:pt modelId="{D394AAF8-4848-4026-BB78-D5F3DF451AD1}">
      <dgm:prSet/>
      <dgm:spPr/>
      <dgm:t>
        <a:bodyPr/>
        <a:lstStyle/>
        <a:p>
          <a:r>
            <a:rPr lang="en-GB"/>
            <a:t>DS Complex Fraud</a:t>
          </a:r>
        </a:p>
      </dgm:t>
    </dgm:pt>
    <dgm:pt modelId="{25BCABB5-E189-40D0-B070-72ABB34108F5}" type="parTrans" cxnId="{0C45DD22-8F62-49BA-95F6-2832694DF7DD}">
      <dgm:prSet/>
      <dgm:spPr/>
      <dgm:t>
        <a:bodyPr/>
        <a:lstStyle/>
        <a:p>
          <a:endParaRPr lang="en-GB"/>
        </a:p>
      </dgm:t>
    </dgm:pt>
    <dgm:pt modelId="{358B8875-26B4-435D-8879-FA37EBC5F607}" type="sibTrans" cxnId="{0C45DD22-8F62-49BA-95F6-2832694DF7DD}">
      <dgm:prSet/>
      <dgm:spPr/>
      <dgm:t>
        <a:bodyPr/>
        <a:lstStyle/>
        <a:p>
          <a:endParaRPr lang="en-GB"/>
        </a:p>
      </dgm:t>
    </dgm:pt>
    <dgm:pt modelId="{5B35C0FD-CBF5-4A8F-878D-949E2B18B6B8}">
      <dgm:prSet/>
      <dgm:spPr/>
      <dgm:t>
        <a:bodyPr/>
        <a:lstStyle/>
        <a:p>
          <a:r>
            <a:rPr lang="en-GB"/>
            <a:t>7 DC Fraud Investigator</a:t>
          </a:r>
        </a:p>
      </dgm:t>
    </dgm:pt>
    <dgm:pt modelId="{85EE1265-05BD-4A06-9280-667933ED0466}" type="parTrans" cxnId="{A9A45C53-4D5E-4F44-B3B6-2ECA4471585B}">
      <dgm:prSet/>
      <dgm:spPr/>
      <dgm:t>
        <a:bodyPr/>
        <a:lstStyle/>
        <a:p>
          <a:endParaRPr lang="en-GB"/>
        </a:p>
      </dgm:t>
    </dgm:pt>
    <dgm:pt modelId="{0DBCC3ED-B985-4E57-BB6A-3CF3F1F7B6D8}" type="sibTrans" cxnId="{A9A45C53-4D5E-4F44-B3B6-2ECA4471585B}">
      <dgm:prSet/>
      <dgm:spPr/>
      <dgm:t>
        <a:bodyPr/>
        <a:lstStyle/>
        <a:p>
          <a:endParaRPr lang="en-GB"/>
        </a:p>
      </dgm:t>
    </dgm:pt>
    <dgm:pt modelId="{F2CD295C-FB1D-4C3F-AF0F-9B1BC331B483}">
      <dgm:prSet/>
      <dgm:spPr>
        <a:solidFill>
          <a:srgbClr val="FF0000"/>
        </a:solidFill>
      </dgm:spPr>
      <dgm:t>
        <a:bodyPr/>
        <a:lstStyle/>
        <a:p>
          <a:r>
            <a:rPr lang="en-GB"/>
            <a:t>DS Crypto Currency Team</a:t>
          </a:r>
        </a:p>
      </dgm:t>
    </dgm:pt>
    <dgm:pt modelId="{51ABD51F-5A54-42BE-A8BD-72A28E4D1529}" type="parTrans" cxnId="{37F31B8B-AC9F-4825-8A2B-23C556B6EA6E}">
      <dgm:prSet/>
      <dgm:spPr/>
      <dgm:t>
        <a:bodyPr/>
        <a:lstStyle/>
        <a:p>
          <a:endParaRPr lang="en-GB"/>
        </a:p>
      </dgm:t>
    </dgm:pt>
    <dgm:pt modelId="{58671DA8-C1BD-44BD-A8D5-DE4C263019C1}" type="sibTrans" cxnId="{37F31B8B-AC9F-4825-8A2B-23C556B6EA6E}">
      <dgm:prSet/>
      <dgm:spPr/>
      <dgm:t>
        <a:bodyPr/>
        <a:lstStyle/>
        <a:p>
          <a:endParaRPr lang="en-GB"/>
        </a:p>
      </dgm:t>
    </dgm:pt>
    <dgm:pt modelId="{301069D9-43F3-4DB6-9C60-43FC4A8B082A}">
      <dgm:prSet/>
      <dgm:spPr>
        <a:solidFill>
          <a:schemeClr val="accent1"/>
        </a:solidFill>
      </dgm:spPr>
      <dgm:t>
        <a:bodyPr/>
        <a:lstStyle/>
        <a:p>
          <a:r>
            <a:rPr lang="en-GB"/>
            <a:t>2 DC Crypto Currency Investigators</a:t>
          </a:r>
        </a:p>
      </dgm:t>
    </dgm:pt>
    <dgm:pt modelId="{21E94CA3-5B63-4B53-A335-574F2EEC2E22}" type="parTrans" cxnId="{233C9D65-5EA8-479C-8FD0-FA2B6F9D34B7}">
      <dgm:prSet/>
      <dgm:spPr/>
      <dgm:t>
        <a:bodyPr/>
        <a:lstStyle/>
        <a:p>
          <a:endParaRPr lang="en-GB"/>
        </a:p>
      </dgm:t>
    </dgm:pt>
    <dgm:pt modelId="{FBCF63C4-1DF7-4C28-B106-15C67B9F3A6B}" type="sibTrans" cxnId="{233C9D65-5EA8-479C-8FD0-FA2B6F9D34B7}">
      <dgm:prSet/>
      <dgm:spPr/>
      <dgm:t>
        <a:bodyPr/>
        <a:lstStyle/>
        <a:p>
          <a:endParaRPr lang="en-GB"/>
        </a:p>
      </dgm:t>
    </dgm:pt>
    <dgm:pt modelId="{6B4F8BF7-1771-4AF4-84D6-F2E027BB7670}">
      <dgm:prSet/>
      <dgm:spPr>
        <a:solidFill>
          <a:schemeClr val="accent1"/>
        </a:solidFill>
      </dgm:spPr>
      <dgm:t>
        <a:bodyPr/>
        <a:lstStyle/>
        <a:p>
          <a:r>
            <a:rPr lang="en-GB"/>
            <a:t>DS Anti Money Laundering Unit</a:t>
          </a:r>
        </a:p>
      </dgm:t>
    </dgm:pt>
    <dgm:pt modelId="{A92D187C-C7DC-4B58-A6B5-794A22106948}" type="parTrans" cxnId="{4D1D628C-1796-4FE0-95D8-9B66C3661447}">
      <dgm:prSet/>
      <dgm:spPr/>
      <dgm:t>
        <a:bodyPr/>
        <a:lstStyle/>
        <a:p>
          <a:endParaRPr lang="en-GB"/>
        </a:p>
      </dgm:t>
    </dgm:pt>
    <dgm:pt modelId="{F8387F29-90D0-4BC4-BD40-AEBC787B0904}" type="sibTrans" cxnId="{4D1D628C-1796-4FE0-95D8-9B66C3661447}">
      <dgm:prSet/>
      <dgm:spPr/>
      <dgm:t>
        <a:bodyPr/>
        <a:lstStyle/>
        <a:p>
          <a:endParaRPr lang="en-GB"/>
        </a:p>
      </dgm:t>
    </dgm:pt>
    <dgm:pt modelId="{11C5D9EE-3718-4147-86A7-04FDF1173CC5}">
      <dgm:prSet/>
      <dgm:spPr>
        <a:solidFill>
          <a:schemeClr val="accent1"/>
        </a:solidFill>
      </dgm:spPr>
      <dgm:t>
        <a:bodyPr/>
        <a:lstStyle/>
        <a:p>
          <a:r>
            <a:rPr lang="en-GB"/>
            <a:t>1 Analyst (E)</a:t>
          </a:r>
        </a:p>
      </dgm:t>
    </dgm:pt>
    <dgm:pt modelId="{9844AA28-598D-4300-8975-681B3A7257CA}" type="parTrans" cxnId="{209DAF6E-4F45-46C3-9107-68D8DDC46D49}">
      <dgm:prSet/>
      <dgm:spPr/>
      <dgm:t>
        <a:bodyPr/>
        <a:lstStyle/>
        <a:p>
          <a:endParaRPr lang="en-GB"/>
        </a:p>
      </dgm:t>
    </dgm:pt>
    <dgm:pt modelId="{1E500BA4-5B11-4D62-92AB-1EB245107FD2}" type="sibTrans" cxnId="{209DAF6E-4F45-46C3-9107-68D8DDC46D49}">
      <dgm:prSet/>
      <dgm:spPr/>
      <dgm:t>
        <a:bodyPr/>
        <a:lstStyle/>
        <a:p>
          <a:endParaRPr lang="en-GB"/>
        </a:p>
      </dgm:t>
    </dgm:pt>
    <dgm:pt modelId="{5A182C2E-6D75-48B2-A2F7-F7D904B61942}">
      <dgm:prSet/>
      <dgm:spPr>
        <a:solidFill>
          <a:schemeClr val="accent1"/>
        </a:solidFill>
      </dgm:spPr>
      <dgm:t>
        <a:bodyPr/>
        <a:lstStyle/>
        <a:p>
          <a:r>
            <a:rPr lang="en-GB"/>
            <a:t>1 EIDO (D)</a:t>
          </a:r>
        </a:p>
      </dgm:t>
    </dgm:pt>
    <dgm:pt modelId="{7111E875-B5DE-4EC4-A7D8-55107512C639}" type="parTrans" cxnId="{65E10F79-B196-4F38-9A19-EBE93CD9FDDD}">
      <dgm:prSet/>
      <dgm:spPr/>
      <dgm:t>
        <a:bodyPr/>
        <a:lstStyle/>
        <a:p>
          <a:endParaRPr lang="en-GB"/>
        </a:p>
      </dgm:t>
    </dgm:pt>
    <dgm:pt modelId="{679AF1BD-8025-4511-ADB0-081D60A446F3}" type="sibTrans" cxnId="{65E10F79-B196-4F38-9A19-EBE93CD9FDDD}">
      <dgm:prSet/>
      <dgm:spPr/>
      <dgm:t>
        <a:bodyPr/>
        <a:lstStyle/>
        <a:p>
          <a:endParaRPr lang="en-GB"/>
        </a:p>
      </dgm:t>
    </dgm:pt>
    <dgm:pt modelId="{19F50592-7FAD-42AD-9C8E-1C9F510DC7FB}">
      <dgm:prSet/>
      <dgm:spPr>
        <a:solidFill>
          <a:schemeClr val="accent1"/>
        </a:solidFill>
      </dgm:spPr>
      <dgm:t>
        <a:bodyPr/>
        <a:lstStyle/>
        <a:p>
          <a:r>
            <a:rPr lang="en-GB"/>
            <a:t>2 FI (F)</a:t>
          </a:r>
        </a:p>
      </dgm:t>
    </dgm:pt>
    <dgm:pt modelId="{DAB0DDF7-AE24-489C-917E-A1C768D3E317}" type="parTrans" cxnId="{95949522-8122-4BAD-B99E-37EEA4CEBC6E}">
      <dgm:prSet/>
      <dgm:spPr/>
      <dgm:t>
        <a:bodyPr/>
        <a:lstStyle/>
        <a:p>
          <a:endParaRPr lang="en-GB"/>
        </a:p>
      </dgm:t>
    </dgm:pt>
    <dgm:pt modelId="{CE6B088E-6F25-48DD-9B10-0D056571BC17}" type="sibTrans" cxnId="{95949522-8122-4BAD-B99E-37EEA4CEBC6E}">
      <dgm:prSet/>
      <dgm:spPr/>
      <dgm:t>
        <a:bodyPr/>
        <a:lstStyle/>
        <a:p>
          <a:endParaRPr lang="en-GB"/>
        </a:p>
      </dgm:t>
    </dgm:pt>
    <dgm:pt modelId="{C1003608-4826-4265-B7FC-A6D6A64B7CC5}">
      <dgm:prSet/>
      <dgm:spPr>
        <a:solidFill>
          <a:schemeClr val="accent1"/>
        </a:solidFill>
      </dgm:spPr>
      <dgm:t>
        <a:bodyPr/>
        <a:lstStyle/>
        <a:p>
          <a:r>
            <a:rPr lang="en-GB"/>
            <a:t>2 DC (FI)</a:t>
          </a:r>
        </a:p>
      </dgm:t>
    </dgm:pt>
    <dgm:pt modelId="{57C48521-5FD9-47D2-94C6-EF747C4626DA}" type="parTrans" cxnId="{C23EAC1E-8860-4316-9CDE-C98930382B33}">
      <dgm:prSet/>
      <dgm:spPr/>
      <dgm:t>
        <a:bodyPr/>
        <a:lstStyle/>
        <a:p>
          <a:endParaRPr lang="en-GB"/>
        </a:p>
      </dgm:t>
    </dgm:pt>
    <dgm:pt modelId="{ECFAD3E2-F591-4443-81A1-34D26D7F4800}" type="sibTrans" cxnId="{C23EAC1E-8860-4316-9CDE-C98930382B33}">
      <dgm:prSet/>
      <dgm:spPr/>
      <dgm:t>
        <a:bodyPr/>
        <a:lstStyle/>
        <a:p>
          <a:endParaRPr lang="en-GB"/>
        </a:p>
      </dgm:t>
    </dgm:pt>
    <dgm:pt modelId="{45C8EBF4-E068-4C97-ABEB-7D0287EF56B7}">
      <dgm:prSet/>
      <dgm:spPr>
        <a:solidFill>
          <a:schemeClr val="accent1"/>
        </a:solidFill>
      </dgm:spPr>
      <dgm:t>
        <a:bodyPr/>
        <a:lstStyle/>
        <a:p>
          <a:r>
            <a:rPr lang="en-GB"/>
            <a:t>1 Constable - Prevent</a:t>
          </a:r>
        </a:p>
      </dgm:t>
    </dgm:pt>
    <dgm:pt modelId="{51A895BD-928B-45F6-BC50-EA559E5547EC}" type="parTrans" cxnId="{27D3F2C7-F026-48F0-8CDB-E038DDBFA559}">
      <dgm:prSet/>
      <dgm:spPr/>
      <dgm:t>
        <a:bodyPr/>
        <a:lstStyle/>
        <a:p>
          <a:endParaRPr lang="en-GB"/>
        </a:p>
      </dgm:t>
    </dgm:pt>
    <dgm:pt modelId="{9ACA14BC-8C8F-4006-A266-C536EC70AD67}" type="sibTrans" cxnId="{27D3F2C7-F026-48F0-8CDB-E038DDBFA559}">
      <dgm:prSet/>
      <dgm:spPr/>
      <dgm:t>
        <a:bodyPr/>
        <a:lstStyle/>
        <a:p>
          <a:endParaRPr lang="en-GB"/>
        </a:p>
      </dgm:t>
    </dgm:pt>
    <dgm:pt modelId="{FE863AB6-C9B7-4A05-93D7-2BF9847518E1}">
      <dgm:prSet/>
      <dgm:spPr/>
      <dgm:t>
        <a:bodyPr/>
        <a:lstStyle/>
        <a:p>
          <a:r>
            <a:rPr lang="en-GB"/>
            <a:t> 2 Financial Investigators (F)</a:t>
          </a:r>
        </a:p>
      </dgm:t>
    </dgm:pt>
    <dgm:pt modelId="{AE20FF75-EC81-4690-97FC-3592E7461D76}" type="parTrans" cxnId="{6142E999-A750-400C-8DFC-402CBEA9F06A}">
      <dgm:prSet/>
      <dgm:spPr/>
      <dgm:t>
        <a:bodyPr/>
        <a:lstStyle/>
        <a:p>
          <a:endParaRPr lang="en-GB"/>
        </a:p>
      </dgm:t>
    </dgm:pt>
    <dgm:pt modelId="{736E45CD-1728-4D33-B7F4-30EB9BD2EF88}" type="sibTrans" cxnId="{6142E999-A750-400C-8DFC-402CBEA9F06A}">
      <dgm:prSet/>
      <dgm:spPr/>
      <dgm:t>
        <a:bodyPr/>
        <a:lstStyle/>
        <a:p>
          <a:endParaRPr lang="en-GB"/>
        </a:p>
      </dgm:t>
    </dgm:pt>
    <dgm:pt modelId="{792F6859-CD5E-4C06-B630-981CEC6211F1}">
      <dgm:prSet/>
      <dgm:spPr/>
      <dgm:t>
        <a:bodyPr/>
        <a:lstStyle/>
        <a:p>
          <a:r>
            <a:rPr lang="en-GB"/>
            <a:t>1 Analyst (E)</a:t>
          </a:r>
        </a:p>
      </dgm:t>
    </dgm:pt>
    <dgm:pt modelId="{61C2FCA2-1998-4796-8C04-2131E1B6AB87}" type="parTrans" cxnId="{581AF06A-121A-4C8C-8803-805C55D8737C}">
      <dgm:prSet/>
      <dgm:spPr/>
      <dgm:t>
        <a:bodyPr/>
        <a:lstStyle/>
        <a:p>
          <a:endParaRPr lang="en-GB"/>
        </a:p>
      </dgm:t>
    </dgm:pt>
    <dgm:pt modelId="{6A8C9EBE-B9CD-45F4-BE52-955A111A4C69}" type="sibTrans" cxnId="{581AF06A-121A-4C8C-8803-805C55D8737C}">
      <dgm:prSet/>
      <dgm:spPr/>
      <dgm:t>
        <a:bodyPr/>
        <a:lstStyle/>
        <a:p>
          <a:endParaRPr lang="en-GB"/>
        </a:p>
      </dgm:t>
    </dgm:pt>
    <dgm:pt modelId="{C4E64FB1-31F6-4103-8DA3-2D8F74610056}">
      <dgm:prSet/>
      <dgm:spPr/>
      <dgm:t>
        <a:bodyPr/>
        <a:lstStyle/>
        <a:p>
          <a:r>
            <a:rPr lang="en-GB"/>
            <a:t>1 EIDO (D)</a:t>
          </a:r>
        </a:p>
      </dgm:t>
    </dgm:pt>
    <dgm:pt modelId="{908DAFB4-0395-4535-A95D-94EFF3FA0BC9}" type="parTrans" cxnId="{EA264A9A-4064-400D-85AA-9857BA09DBD0}">
      <dgm:prSet/>
      <dgm:spPr/>
      <dgm:t>
        <a:bodyPr/>
        <a:lstStyle/>
        <a:p>
          <a:endParaRPr lang="en-GB"/>
        </a:p>
      </dgm:t>
    </dgm:pt>
    <dgm:pt modelId="{9A080B25-0EFB-4985-8BFD-D9D0DB002638}" type="sibTrans" cxnId="{EA264A9A-4064-400D-85AA-9857BA09DBD0}">
      <dgm:prSet/>
      <dgm:spPr/>
      <dgm:t>
        <a:bodyPr/>
        <a:lstStyle/>
        <a:p>
          <a:endParaRPr lang="en-GB"/>
        </a:p>
      </dgm:t>
    </dgm:pt>
    <dgm:pt modelId="{18C8E15C-F4AE-491B-A3A4-79B2EC5DAA8E}" type="pres">
      <dgm:prSet presAssocID="{3BF5ED43-E4DC-448E-96A7-1C100B756F1D}" presName="hierChild1" presStyleCnt="0">
        <dgm:presLayoutVars>
          <dgm:orgChart val="1"/>
          <dgm:chPref val="1"/>
          <dgm:dir/>
          <dgm:animOne val="branch"/>
          <dgm:animLvl val="lvl"/>
          <dgm:resizeHandles/>
        </dgm:presLayoutVars>
      </dgm:prSet>
      <dgm:spPr/>
    </dgm:pt>
    <dgm:pt modelId="{AEA0680C-15B4-4925-988E-FA95BAB6D126}" type="pres">
      <dgm:prSet presAssocID="{90FCAE46-A119-4CBD-B40D-1E84B689AB49}" presName="hierRoot1" presStyleCnt="0">
        <dgm:presLayoutVars>
          <dgm:hierBranch val="init"/>
        </dgm:presLayoutVars>
      </dgm:prSet>
      <dgm:spPr/>
    </dgm:pt>
    <dgm:pt modelId="{99AC68B5-FC75-41E9-9762-132E93876A80}" type="pres">
      <dgm:prSet presAssocID="{90FCAE46-A119-4CBD-B40D-1E84B689AB49}" presName="rootComposite1" presStyleCnt="0"/>
      <dgm:spPr/>
    </dgm:pt>
    <dgm:pt modelId="{CE000FE9-17D1-4BBC-861B-B1CD691DA29F}" type="pres">
      <dgm:prSet presAssocID="{90FCAE46-A119-4CBD-B40D-1E84B689AB49}" presName="rootText1" presStyleLbl="node0" presStyleIdx="0" presStyleCnt="1">
        <dgm:presLayoutVars>
          <dgm:chPref val="3"/>
        </dgm:presLayoutVars>
      </dgm:prSet>
      <dgm:spPr/>
    </dgm:pt>
    <dgm:pt modelId="{34E8C2B9-16BE-4C0F-8088-E6DD9ED85164}" type="pres">
      <dgm:prSet presAssocID="{90FCAE46-A119-4CBD-B40D-1E84B689AB49}" presName="rootConnector1" presStyleLbl="node1" presStyleIdx="0" presStyleCnt="0"/>
      <dgm:spPr/>
    </dgm:pt>
    <dgm:pt modelId="{901F7D60-3100-483B-9575-23D535DB5647}" type="pres">
      <dgm:prSet presAssocID="{90FCAE46-A119-4CBD-B40D-1E84B689AB49}" presName="hierChild2" presStyleCnt="0"/>
      <dgm:spPr/>
    </dgm:pt>
    <dgm:pt modelId="{672040B7-2E83-425F-AC35-DC4E3670B294}" type="pres">
      <dgm:prSet presAssocID="{9BEC24AE-C5A6-4A9F-A0FE-800398A76C69}" presName="Name37" presStyleLbl="parChTrans1D2" presStyleIdx="0" presStyleCnt="1"/>
      <dgm:spPr/>
    </dgm:pt>
    <dgm:pt modelId="{F62A7BC2-BC5E-4D61-A391-EFA908F89C0F}" type="pres">
      <dgm:prSet presAssocID="{EFB84704-2DE8-49C1-914A-5664401B784B}" presName="hierRoot2" presStyleCnt="0">
        <dgm:presLayoutVars>
          <dgm:hierBranch val="init"/>
        </dgm:presLayoutVars>
      </dgm:prSet>
      <dgm:spPr/>
    </dgm:pt>
    <dgm:pt modelId="{903A3810-C7D7-4C91-896C-1034617ECB94}" type="pres">
      <dgm:prSet presAssocID="{EFB84704-2DE8-49C1-914A-5664401B784B}" presName="rootComposite" presStyleCnt="0"/>
      <dgm:spPr/>
    </dgm:pt>
    <dgm:pt modelId="{41D5BD01-232E-41AB-8DAB-26F8B99AB589}" type="pres">
      <dgm:prSet presAssocID="{EFB84704-2DE8-49C1-914A-5664401B784B}" presName="rootText" presStyleLbl="node2" presStyleIdx="0" presStyleCnt="1">
        <dgm:presLayoutVars>
          <dgm:chPref val="3"/>
        </dgm:presLayoutVars>
      </dgm:prSet>
      <dgm:spPr/>
    </dgm:pt>
    <dgm:pt modelId="{9DCC9038-4B8A-459A-ABE4-12FB5ED80300}" type="pres">
      <dgm:prSet presAssocID="{EFB84704-2DE8-49C1-914A-5664401B784B}" presName="rootConnector" presStyleLbl="node2" presStyleIdx="0" presStyleCnt="1"/>
      <dgm:spPr/>
    </dgm:pt>
    <dgm:pt modelId="{A034E3FF-BB4A-4389-A2A2-E8AC68E7B722}" type="pres">
      <dgm:prSet presAssocID="{EFB84704-2DE8-49C1-914A-5664401B784B}" presName="hierChild4" presStyleCnt="0"/>
      <dgm:spPr/>
    </dgm:pt>
    <dgm:pt modelId="{0938FA0A-54CE-4565-BEB6-9D60CECF4C00}" type="pres">
      <dgm:prSet presAssocID="{25BCABB5-E189-40D0-B070-72ABB34108F5}" presName="Name37" presStyleLbl="parChTrans1D3" presStyleIdx="0" presStyleCnt="3"/>
      <dgm:spPr/>
    </dgm:pt>
    <dgm:pt modelId="{03727D20-2382-447C-B4EA-1BB17403B67C}" type="pres">
      <dgm:prSet presAssocID="{D394AAF8-4848-4026-BB78-D5F3DF451AD1}" presName="hierRoot2" presStyleCnt="0">
        <dgm:presLayoutVars>
          <dgm:hierBranch val="init"/>
        </dgm:presLayoutVars>
      </dgm:prSet>
      <dgm:spPr/>
    </dgm:pt>
    <dgm:pt modelId="{E74515EB-B138-490A-90B2-59D3D03EE5C5}" type="pres">
      <dgm:prSet presAssocID="{D394AAF8-4848-4026-BB78-D5F3DF451AD1}" presName="rootComposite" presStyleCnt="0"/>
      <dgm:spPr/>
    </dgm:pt>
    <dgm:pt modelId="{7E0FFC93-E0B7-4B65-9682-014A9C2CBB99}" type="pres">
      <dgm:prSet presAssocID="{D394AAF8-4848-4026-BB78-D5F3DF451AD1}" presName="rootText" presStyleLbl="node3" presStyleIdx="0" presStyleCnt="3">
        <dgm:presLayoutVars>
          <dgm:chPref val="3"/>
        </dgm:presLayoutVars>
      </dgm:prSet>
      <dgm:spPr/>
    </dgm:pt>
    <dgm:pt modelId="{185EAE0B-B45E-4974-8B13-A815CA115534}" type="pres">
      <dgm:prSet presAssocID="{D394AAF8-4848-4026-BB78-D5F3DF451AD1}" presName="rootConnector" presStyleLbl="node3" presStyleIdx="0" presStyleCnt="3"/>
      <dgm:spPr/>
    </dgm:pt>
    <dgm:pt modelId="{5879E600-33A9-422F-A63B-E7131CBF9DA0}" type="pres">
      <dgm:prSet presAssocID="{D394AAF8-4848-4026-BB78-D5F3DF451AD1}" presName="hierChild4" presStyleCnt="0"/>
      <dgm:spPr/>
    </dgm:pt>
    <dgm:pt modelId="{4328FD44-5AFC-4671-9676-5F7E94F7B8BE}" type="pres">
      <dgm:prSet presAssocID="{85EE1265-05BD-4A06-9280-667933ED0466}" presName="Name37" presStyleLbl="parChTrans1D4" presStyleIdx="0" presStyleCnt="10"/>
      <dgm:spPr/>
    </dgm:pt>
    <dgm:pt modelId="{E5D735DF-2857-4A73-9720-98609BE0D567}" type="pres">
      <dgm:prSet presAssocID="{5B35C0FD-CBF5-4A8F-878D-949E2B18B6B8}" presName="hierRoot2" presStyleCnt="0">
        <dgm:presLayoutVars>
          <dgm:hierBranch val="init"/>
        </dgm:presLayoutVars>
      </dgm:prSet>
      <dgm:spPr/>
    </dgm:pt>
    <dgm:pt modelId="{D48533AA-33F6-4C17-8810-E31A33D54486}" type="pres">
      <dgm:prSet presAssocID="{5B35C0FD-CBF5-4A8F-878D-949E2B18B6B8}" presName="rootComposite" presStyleCnt="0"/>
      <dgm:spPr/>
    </dgm:pt>
    <dgm:pt modelId="{38AB8A2F-7223-4A23-98BD-AB1AE36288CA}" type="pres">
      <dgm:prSet presAssocID="{5B35C0FD-CBF5-4A8F-878D-949E2B18B6B8}" presName="rootText" presStyleLbl="node4" presStyleIdx="0" presStyleCnt="10">
        <dgm:presLayoutVars>
          <dgm:chPref val="3"/>
        </dgm:presLayoutVars>
      </dgm:prSet>
      <dgm:spPr/>
    </dgm:pt>
    <dgm:pt modelId="{39E672D6-3036-480D-BE5F-6DC6D2A9D673}" type="pres">
      <dgm:prSet presAssocID="{5B35C0FD-CBF5-4A8F-878D-949E2B18B6B8}" presName="rootConnector" presStyleLbl="node4" presStyleIdx="0" presStyleCnt="10"/>
      <dgm:spPr/>
    </dgm:pt>
    <dgm:pt modelId="{95577023-7CEB-45B2-9BBA-A90D3FC015AD}" type="pres">
      <dgm:prSet presAssocID="{5B35C0FD-CBF5-4A8F-878D-949E2B18B6B8}" presName="hierChild4" presStyleCnt="0"/>
      <dgm:spPr/>
    </dgm:pt>
    <dgm:pt modelId="{B558551F-BA0F-4971-8F34-DBB37524BA85}" type="pres">
      <dgm:prSet presAssocID="{5B35C0FD-CBF5-4A8F-878D-949E2B18B6B8}" presName="hierChild5" presStyleCnt="0"/>
      <dgm:spPr/>
    </dgm:pt>
    <dgm:pt modelId="{B7748C05-14AC-4E6A-9C2F-3CF7BEE4EFBC}" type="pres">
      <dgm:prSet presAssocID="{D394AAF8-4848-4026-BB78-D5F3DF451AD1}" presName="hierChild5" presStyleCnt="0"/>
      <dgm:spPr/>
    </dgm:pt>
    <dgm:pt modelId="{0CD5E532-9DB8-463A-8B87-8D0674B554F1}" type="pres">
      <dgm:prSet presAssocID="{51ABD51F-5A54-42BE-A8BD-72A28E4D1529}" presName="Name37" presStyleLbl="parChTrans1D3" presStyleIdx="1" presStyleCnt="3"/>
      <dgm:spPr/>
    </dgm:pt>
    <dgm:pt modelId="{65B2F354-8202-4E17-A0DC-76DBDD898B3E}" type="pres">
      <dgm:prSet presAssocID="{F2CD295C-FB1D-4C3F-AF0F-9B1BC331B483}" presName="hierRoot2" presStyleCnt="0">
        <dgm:presLayoutVars>
          <dgm:hierBranch val="init"/>
        </dgm:presLayoutVars>
      </dgm:prSet>
      <dgm:spPr/>
    </dgm:pt>
    <dgm:pt modelId="{BAB91F30-2F7B-4DE5-8488-58A931DAD6F7}" type="pres">
      <dgm:prSet presAssocID="{F2CD295C-FB1D-4C3F-AF0F-9B1BC331B483}" presName="rootComposite" presStyleCnt="0"/>
      <dgm:spPr/>
    </dgm:pt>
    <dgm:pt modelId="{793D79A2-ACBB-473F-8D0B-04B5DE2C9452}" type="pres">
      <dgm:prSet presAssocID="{F2CD295C-FB1D-4C3F-AF0F-9B1BC331B483}" presName="rootText" presStyleLbl="node3" presStyleIdx="1" presStyleCnt="3">
        <dgm:presLayoutVars>
          <dgm:chPref val="3"/>
        </dgm:presLayoutVars>
      </dgm:prSet>
      <dgm:spPr/>
    </dgm:pt>
    <dgm:pt modelId="{D8F50BE5-4138-4583-874F-643B15B13345}" type="pres">
      <dgm:prSet presAssocID="{F2CD295C-FB1D-4C3F-AF0F-9B1BC331B483}" presName="rootConnector" presStyleLbl="node3" presStyleIdx="1" presStyleCnt="3"/>
      <dgm:spPr/>
    </dgm:pt>
    <dgm:pt modelId="{A172B649-214D-4BF1-8B8A-E4B931FA839A}" type="pres">
      <dgm:prSet presAssocID="{F2CD295C-FB1D-4C3F-AF0F-9B1BC331B483}" presName="hierChild4" presStyleCnt="0"/>
      <dgm:spPr/>
    </dgm:pt>
    <dgm:pt modelId="{703C95E1-8BF3-42E9-A609-42751B473497}" type="pres">
      <dgm:prSet presAssocID="{21E94CA3-5B63-4B53-A335-574F2EEC2E22}" presName="Name37" presStyleLbl="parChTrans1D4" presStyleIdx="1" presStyleCnt="10"/>
      <dgm:spPr/>
    </dgm:pt>
    <dgm:pt modelId="{66B8D79A-36DB-4459-88A9-14376B1A2740}" type="pres">
      <dgm:prSet presAssocID="{301069D9-43F3-4DB6-9C60-43FC4A8B082A}" presName="hierRoot2" presStyleCnt="0">
        <dgm:presLayoutVars>
          <dgm:hierBranch val="init"/>
        </dgm:presLayoutVars>
      </dgm:prSet>
      <dgm:spPr/>
    </dgm:pt>
    <dgm:pt modelId="{E20F8857-217B-4AC5-93E3-A468213E64EC}" type="pres">
      <dgm:prSet presAssocID="{301069D9-43F3-4DB6-9C60-43FC4A8B082A}" presName="rootComposite" presStyleCnt="0"/>
      <dgm:spPr/>
    </dgm:pt>
    <dgm:pt modelId="{981764CE-81B3-4D1F-A590-8D015C416FD1}" type="pres">
      <dgm:prSet presAssocID="{301069D9-43F3-4DB6-9C60-43FC4A8B082A}" presName="rootText" presStyleLbl="node4" presStyleIdx="1" presStyleCnt="10">
        <dgm:presLayoutVars>
          <dgm:chPref val="3"/>
        </dgm:presLayoutVars>
      </dgm:prSet>
      <dgm:spPr/>
    </dgm:pt>
    <dgm:pt modelId="{DB2C36CF-ED22-472B-AF7F-7D945520375A}" type="pres">
      <dgm:prSet presAssocID="{301069D9-43F3-4DB6-9C60-43FC4A8B082A}" presName="rootConnector" presStyleLbl="node4" presStyleIdx="1" presStyleCnt="10"/>
      <dgm:spPr/>
    </dgm:pt>
    <dgm:pt modelId="{B1E91090-B69C-443D-B773-1FE0E64E9EE3}" type="pres">
      <dgm:prSet presAssocID="{301069D9-43F3-4DB6-9C60-43FC4A8B082A}" presName="hierChild4" presStyleCnt="0"/>
      <dgm:spPr/>
    </dgm:pt>
    <dgm:pt modelId="{3E849BFE-900D-4666-98C3-B7F412D8B8B9}" type="pres">
      <dgm:prSet presAssocID="{301069D9-43F3-4DB6-9C60-43FC4A8B082A}" presName="hierChild5" presStyleCnt="0"/>
      <dgm:spPr/>
    </dgm:pt>
    <dgm:pt modelId="{E964234B-73FD-4134-BA74-F0337EB03580}" type="pres">
      <dgm:prSet presAssocID="{AE20FF75-EC81-4690-97FC-3592E7461D76}" presName="Name37" presStyleLbl="parChTrans1D4" presStyleIdx="2" presStyleCnt="10"/>
      <dgm:spPr/>
    </dgm:pt>
    <dgm:pt modelId="{FA676676-3517-419A-906C-72E61FF21F72}" type="pres">
      <dgm:prSet presAssocID="{FE863AB6-C9B7-4A05-93D7-2BF9847518E1}" presName="hierRoot2" presStyleCnt="0">
        <dgm:presLayoutVars>
          <dgm:hierBranch val="init"/>
        </dgm:presLayoutVars>
      </dgm:prSet>
      <dgm:spPr/>
    </dgm:pt>
    <dgm:pt modelId="{0DD3E08C-D7D1-44A7-87B1-395E9509DC63}" type="pres">
      <dgm:prSet presAssocID="{FE863AB6-C9B7-4A05-93D7-2BF9847518E1}" presName="rootComposite" presStyleCnt="0"/>
      <dgm:spPr/>
    </dgm:pt>
    <dgm:pt modelId="{0E9EFB87-AA0A-420B-AEEC-27445A07F9AD}" type="pres">
      <dgm:prSet presAssocID="{FE863AB6-C9B7-4A05-93D7-2BF9847518E1}" presName="rootText" presStyleLbl="node4" presStyleIdx="2" presStyleCnt="10">
        <dgm:presLayoutVars>
          <dgm:chPref val="3"/>
        </dgm:presLayoutVars>
      </dgm:prSet>
      <dgm:spPr/>
    </dgm:pt>
    <dgm:pt modelId="{FF6E51E5-80E0-49BA-A44E-D26D6771AC2A}" type="pres">
      <dgm:prSet presAssocID="{FE863AB6-C9B7-4A05-93D7-2BF9847518E1}" presName="rootConnector" presStyleLbl="node4" presStyleIdx="2" presStyleCnt="10"/>
      <dgm:spPr/>
    </dgm:pt>
    <dgm:pt modelId="{4F70A1CF-DE29-4E7A-B786-3ADB43CC4517}" type="pres">
      <dgm:prSet presAssocID="{FE863AB6-C9B7-4A05-93D7-2BF9847518E1}" presName="hierChild4" presStyleCnt="0"/>
      <dgm:spPr/>
    </dgm:pt>
    <dgm:pt modelId="{670EC137-1982-402F-B7F2-246F37F78241}" type="pres">
      <dgm:prSet presAssocID="{FE863AB6-C9B7-4A05-93D7-2BF9847518E1}" presName="hierChild5" presStyleCnt="0"/>
      <dgm:spPr/>
    </dgm:pt>
    <dgm:pt modelId="{9A72E56E-79C2-45D7-BD7A-43C7D4033BC8}" type="pres">
      <dgm:prSet presAssocID="{61C2FCA2-1998-4796-8C04-2131E1B6AB87}" presName="Name37" presStyleLbl="parChTrans1D4" presStyleIdx="3" presStyleCnt="10"/>
      <dgm:spPr/>
    </dgm:pt>
    <dgm:pt modelId="{580836EF-5E0A-4D2E-84D6-BD130E8ADD78}" type="pres">
      <dgm:prSet presAssocID="{792F6859-CD5E-4C06-B630-981CEC6211F1}" presName="hierRoot2" presStyleCnt="0">
        <dgm:presLayoutVars>
          <dgm:hierBranch val="init"/>
        </dgm:presLayoutVars>
      </dgm:prSet>
      <dgm:spPr/>
    </dgm:pt>
    <dgm:pt modelId="{68178D4A-47B5-48EA-9CE3-764CFBC833F7}" type="pres">
      <dgm:prSet presAssocID="{792F6859-CD5E-4C06-B630-981CEC6211F1}" presName="rootComposite" presStyleCnt="0"/>
      <dgm:spPr/>
    </dgm:pt>
    <dgm:pt modelId="{FFE18F43-3FAC-4257-AE2C-D0F16992589A}" type="pres">
      <dgm:prSet presAssocID="{792F6859-CD5E-4C06-B630-981CEC6211F1}" presName="rootText" presStyleLbl="node4" presStyleIdx="3" presStyleCnt="10">
        <dgm:presLayoutVars>
          <dgm:chPref val="3"/>
        </dgm:presLayoutVars>
      </dgm:prSet>
      <dgm:spPr/>
    </dgm:pt>
    <dgm:pt modelId="{1B0BA9DA-C2B1-4BB1-99B5-6ECD1E5E3A55}" type="pres">
      <dgm:prSet presAssocID="{792F6859-CD5E-4C06-B630-981CEC6211F1}" presName="rootConnector" presStyleLbl="node4" presStyleIdx="3" presStyleCnt="10"/>
      <dgm:spPr/>
    </dgm:pt>
    <dgm:pt modelId="{21064A5E-DC3B-4B2D-9AF4-D1EA58F9F974}" type="pres">
      <dgm:prSet presAssocID="{792F6859-CD5E-4C06-B630-981CEC6211F1}" presName="hierChild4" presStyleCnt="0"/>
      <dgm:spPr/>
    </dgm:pt>
    <dgm:pt modelId="{F9803F21-6A73-4574-B71A-2DDFF0CB8FFF}" type="pres">
      <dgm:prSet presAssocID="{792F6859-CD5E-4C06-B630-981CEC6211F1}" presName="hierChild5" presStyleCnt="0"/>
      <dgm:spPr/>
    </dgm:pt>
    <dgm:pt modelId="{601A2994-06B3-47C3-BA86-80853EFE842A}" type="pres">
      <dgm:prSet presAssocID="{908DAFB4-0395-4535-A95D-94EFF3FA0BC9}" presName="Name37" presStyleLbl="parChTrans1D4" presStyleIdx="4" presStyleCnt="10"/>
      <dgm:spPr/>
    </dgm:pt>
    <dgm:pt modelId="{FC48460F-916F-4804-80EB-707C187948BA}" type="pres">
      <dgm:prSet presAssocID="{C4E64FB1-31F6-4103-8DA3-2D8F74610056}" presName="hierRoot2" presStyleCnt="0">
        <dgm:presLayoutVars>
          <dgm:hierBranch val="init"/>
        </dgm:presLayoutVars>
      </dgm:prSet>
      <dgm:spPr/>
    </dgm:pt>
    <dgm:pt modelId="{D65F1C5A-9B44-4492-8685-3F00A7222862}" type="pres">
      <dgm:prSet presAssocID="{C4E64FB1-31F6-4103-8DA3-2D8F74610056}" presName="rootComposite" presStyleCnt="0"/>
      <dgm:spPr/>
    </dgm:pt>
    <dgm:pt modelId="{1BDA1DC3-AF8F-453A-961E-F1DED6E58519}" type="pres">
      <dgm:prSet presAssocID="{C4E64FB1-31F6-4103-8DA3-2D8F74610056}" presName="rootText" presStyleLbl="node4" presStyleIdx="4" presStyleCnt="10">
        <dgm:presLayoutVars>
          <dgm:chPref val="3"/>
        </dgm:presLayoutVars>
      </dgm:prSet>
      <dgm:spPr/>
    </dgm:pt>
    <dgm:pt modelId="{D2E0E8EC-DED4-4363-888B-7CF8B53FF0A3}" type="pres">
      <dgm:prSet presAssocID="{C4E64FB1-31F6-4103-8DA3-2D8F74610056}" presName="rootConnector" presStyleLbl="node4" presStyleIdx="4" presStyleCnt="10"/>
      <dgm:spPr/>
    </dgm:pt>
    <dgm:pt modelId="{E54FC16D-EF3A-4079-AC9B-8977C4502E38}" type="pres">
      <dgm:prSet presAssocID="{C4E64FB1-31F6-4103-8DA3-2D8F74610056}" presName="hierChild4" presStyleCnt="0"/>
      <dgm:spPr/>
    </dgm:pt>
    <dgm:pt modelId="{12D5C1DC-CA5E-490F-BED3-DBBE61343FD4}" type="pres">
      <dgm:prSet presAssocID="{C4E64FB1-31F6-4103-8DA3-2D8F74610056}" presName="hierChild5" presStyleCnt="0"/>
      <dgm:spPr/>
    </dgm:pt>
    <dgm:pt modelId="{082E827F-00F2-451E-A688-F6748F2EA2C2}" type="pres">
      <dgm:prSet presAssocID="{F2CD295C-FB1D-4C3F-AF0F-9B1BC331B483}" presName="hierChild5" presStyleCnt="0"/>
      <dgm:spPr/>
    </dgm:pt>
    <dgm:pt modelId="{58EF01D1-D0A9-4DD4-9044-9DC231DD7131}" type="pres">
      <dgm:prSet presAssocID="{A92D187C-C7DC-4B58-A6B5-794A22106948}" presName="Name37" presStyleLbl="parChTrans1D3" presStyleIdx="2" presStyleCnt="3"/>
      <dgm:spPr/>
    </dgm:pt>
    <dgm:pt modelId="{00BBF9F6-6328-43EE-BAB5-B12D9FC555AD}" type="pres">
      <dgm:prSet presAssocID="{6B4F8BF7-1771-4AF4-84D6-F2E027BB7670}" presName="hierRoot2" presStyleCnt="0">
        <dgm:presLayoutVars>
          <dgm:hierBranch val="init"/>
        </dgm:presLayoutVars>
      </dgm:prSet>
      <dgm:spPr/>
    </dgm:pt>
    <dgm:pt modelId="{9A24B3C6-4F6D-4040-A591-D2D93B2046AC}" type="pres">
      <dgm:prSet presAssocID="{6B4F8BF7-1771-4AF4-84D6-F2E027BB7670}" presName="rootComposite" presStyleCnt="0"/>
      <dgm:spPr/>
    </dgm:pt>
    <dgm:pt modelId="{C1742DE2-014A-47C4-8162-22B00B99EF0C}" type="pres">
      <dgm:prSet presAssocID="{6B4F8BF7-1771-4AF4-84D6-F2E027BB7670}" presName="rootText" presStyleLbl="node3" presStyleIdx="2" presStyleCnt="3">
        <dgm:presLayoutVars>
          <dgm:chPref val="3"/>
        </dgm:presLayoutVars>
      </dgm:prSet>
      <dgm:spPr/>
    </dgm:pt>
    <dgm:pt modelId="{F65F3914-B1BD-4397-B320-E2E98DDC775E}" type="pres">
      <dgm:prSet presAssocID="{6B4F8BF7-1771-4AF4-84D6-F2E027BB7670}" presName="rootConnector" presStyleLbl="node3" presStyleIdx="2" presStyleCnt="3"/>
      <dgm:spPr/>
    </dgm:pt>
    <dgm:pt modelId="{FA34E73A-17BC-4C4F-829A-F9F8D16D39DF}" type="pres">
      <dgm:prSet presAssocID="{6B4F8BF7-1771-4AF4-84D6-F2E027BB7670}" presName="hierChild4" presStyleCnt="0"/>
      <dgm:spPr/>
    </dgm:pt>
    <dgm:pt modelId="{63F9E6D3-2B77-4056-A456-0528F93A65B7}" type="pres">
      <dgm:prSet presAssocID="{9844AA28-598D-4300-8975-681B3A7257CA}" presName="Name37" presStyleLbl="parChTrans1D4" presStyleIdx="5" presStyleCnt="10"/>
      <dgm:spPr/>
    </dgm:pt>
    <dgm:pt modelId="{E06C1F56-FB9A-499C-AB5F-FB19720C9EA6}" type="pres">
      <dgm:prSet presAssocID="{11C5D9EE-3718-4147-86A7-04FDF1173CC5}" presName="hierRoot2" presStyleCnt="0">
        <dgm:presLayoutVars>
          <dgm:hierBranch val="init"/>
        </dgm:presLayoutVars>
      </dgm:prSet>
      <dgm:spPr/>
    </dgm:pt>
    <dgm:pt modelId="{A038F391-9543-47E8-B95C-8849EB871111}" type="pres">
      <dgm:prSet presAssocID="{11C5D9EE-3718-4147-86A7-04FDF1173CC5}" presName="rootComposite" presStyleCnt="0"/>
      <dgm:spPr/>
    </dgm:pt>
    <dgm:pt modelId="{C32F3433-CB25-461C-8139-D9E14633C676}" type="pres">
      <dgm:prSet presAssocID="{11C5D9EE-3718-4147-86A7-04FDF1173CC5}" presName="rootText" presStyleLbl="node4" presStyleIdx="5" presStyleCnt="10">
        <dgm:presLayoutVars>
          <dgm:chPref val="3"/>
        </dgm:presLayoutVars>
      </dgm:prSet>
      <dgm:spPr/>
    </dgm:pt>
    <dgm:pt modelId="{4480B9A2-8B4D-49EA-8B2D-EF5A4C2F1AF4}" type="pres">
      <dgm:prSet presAssocID="{11C5D9EE-3718-4147-86A7-04FDF1173CC5}" presName="rootConnector" presStyleLbl="node4" presStyleIdx="5" presStyleCnt="10"/>
      <dgm:spPr/>
    </dgm:pt>
    <dgm:pt modelId="{45D162D1-EC79-44FC-9EFD-10F4203F83B9}" type="pres">
      <dgm:prSet presAssocID="{11C5D9EE-3718-4147-86A7-04FDF1173CC5}" presName="hierChild4" presStyleCnt="0"/>
      <dgm:spPr/>
    </dgm:pt>
    <dgm:pt modelId="{DBD98B71-BB5A-421E-8936-7EF7D54D0B0C}" type="pres">
      <dgm:prSet presAssocID="{11C5D9EE-3718-4147-86A7-04FDF1173CC5}" presName="hierChild5" presStyleCnt="0"/>
      <dgm:spPr/>
    </dgm:pt>
    <dgm:pt modelId="{5DAF9087-B13D-45E6-983F-CF2A74A064DA}" type="pres">
      <dgm:prSet presAssocID="{7111E875-B5DE-4EC4-A7D8-55107512C639}" presName="Name37" presStyleLbl="parChTrans1D4" presStyleIdx="6" presStyleCnt="10"/>
      <dgm:spPr/>
    </dgm:pt>
    <dgm:pt modelId="{B0A6BA56-EB46-42B6-B26B-CB57E636FF7A}" type="pres">
      <dgm:prSet presAssocID="{5A182C2E-6D75-48B2-A2F7-F7D904B61942}" presName="hierRoot2" presStyleCnt="0">
        <dgm:presLayoutVars>
          <dgm:hierBranch val="init"/>
        </dgm:presLayoutVars>
      </dgm:prSet>
      <dgm:spPr/>
    </dgm:pt>
    <dgm:pt modelId="{2E1260C7-769E-474B-AE40-8D626C80327F}" type="pres">
      <dgm:prSet presAssocID="{5A182C2E-6D75-48B2-A2F7-F7D904B61942}" presName="rootComposite" presStyleCnt="0"/>
      <dgm:spPr/>
    </dgm:pt>
    <dgm:pt modelId="{A81E815E-8758-497E-B7C2-2A94BBE06945}" type="pres">
      <dgm:prSet presAssocID="{5A182C2E-6D75-48B2-A2F7-F7D904B61942}" presName="rootText" presStyleLbl="node4" presStyleIdx="6" presStyleCnt="10">
        <dgm:presLayoutVars>
          <dgm:chPref val="3"/>
        </dgm:presLayoutVars>
      </dgm:prSet>
      <dgm:spPr/>
    </dgm:pt>
    <dgm:pt modelId="{7FC1BC83-C0D3-4BBD-ADFD-E6B240D68802}" type="pres">
      <dgm:prSet presAssocID="{5A182C2E-6D75-48B2-A2F7-F7D904B61942}" presName="rootConnector" presStyleLbl="node4" presStyleIdx="6" presStyleCnt="10"/>
      <dgm:spPr/>
    </dgm:pt>
    <dgm:pt modelId="{2B5FDFE5-1D9C-484C-88B0-06346F675ABF}" type="pres">
      <dgm:prSet presAssocID="{5A182C2E-6D75-48B2-A2F7-F7D904B61942}" presName="hierChild4" presStyleCnt="0"/>
      <dgm:spPr/>
    </dgm:pt>
    <dgm:pt modelId="{168B29E6-09D1-4EC4-963E-8B7C42675966}" type="pres">
      <dgm:prSet presAssocID="{5A182C2E-6D75-48B2-A2F7-F7D904B61942}" presName="hierChild5" presStyleCnt="0"/>
      <dgm:spPr/>
    </dgm:pt>
    <dgm:pt modelId="{185637EF-B09B-4592-9C83-E3E68BB3E6BC}" type="pres">
      <dgm:prSet presAssocID="{DAB0DDF7-AE24-489C-917E-A1C768D3E317}" presName="Name37" presStyleLbl="parChTrans1D4" presStyleIdx="7" presStyleCnt="10"/>
      <dgm:spPr/>
    </dgm:pt>
    <dgm:pt modelId="{0995053B-17F4-492B-8968-84A95F02C23A}" type="pres">
      <dgm:prSet presAssocID="{19F50592-7FAD-42AD-9C8E-1C9F510DC7FB}" presName="hierRoot2" presStyleCnt="0">
        <dgm:presLayoutVars>
          <dgm:hierBranch val="init"/>
        </dgm:presLayoutVars>
      </dgm:prSet>
      <dgm:spPr/>
    </dgm:pt>
    <dgm:pt modelId="{B385FC1F-9CEC-49AC-8374-D11E5FD07915}" type="pres">
      <dgm:prSet presAssocID="{19F50592-7FAD-42AD-9C8E-1C9F510DC7FB}" presName="rootComposite" presStyleCnt="0"/>
      <dgm:spPr/>
    </dgm:pt>
    <dgm:pt modelId="{6966EC25-FBEC-4028-9C84-4F168F4AD9BF}" type="pres">
      <dgm:prSet presAssocID="{19F50592-7FAD-42AD-9C8E-1C9F510DC7FB}" presName="rootText" presStyleLbl="node4" presStyleIdx="7" presStyleCnt="10">
        <dgm:presLayoutVars>
          <dgm:chPref val="3"/>
        </dgm:presLayoutVars>
      </dgm:prSet>
      <dgm:spPr/>
    </dgm:pt>
    <dgm:pt modelId="{37B0C228-B276-445A-9B8D-ED9BF5E12E96}" type="pres">
      <dgm:prSet presAssocID="{19F50592-7FAD-42AD-9C8E-1C9F510DC7FB}" presName="rootConnector" presStyleLbl="node4" presStyleIdx="7" presStyleCnt="10"/>
      <dgm:spPr/>
    </dgm:pt>
    <dgm:pt modelId="{12598609-FC32-4152-9436-701B9CF9427D}" type="pres">
      <dgm:prSet presAssocID="{19F50592-7FAD-42AD-9C8E-1C9F510DC7FB}" presName="hierChild4" presStyleCnt="0"/>
      <dgm:spPr/>
    </dgm:pt>
    <dgm:pt modelId="{DD4072BF-774E-45A6-B460-17A3E7BD2AE9}" type="pres">
      <dgm:prSet presAssocID="{19F50592-7FAD-42AD-9C8E-1C9F510DC7FB}" presName="hierChild5" presStyleCnt="0"/>
      <dgm:spPr/>
    </dgm:pt>
    <dgm:pt modelId="{A0B010F8-F6D9-49E2-9B81-7FC59BB6634C}" type="pres">
      <dgm:prSet presAssocID="{57C48521-5FD9-47D2-94C6-EF747C4626DA}" presName="Name37" presStyleLbl="parChTrans1D4" presStyleIdx="8" presStyleCnt="10"/>
      <dgm:spPr/>
    </dgm:pt>
    <dgm:pt modelId="{81D01344-D4EF-4641-8F60-C7F844F6CDD4}" type="pres">
      <dgm:prSet presAssocID="{C1003608-4826-4265-B7FC-A6D6A64B7CC5}" presName="hierRoot2" presStyleCnt="0">
        <dgm:presLayoutVars>
          <dgm:hierBranch val="init"/>
        </dgm:presLayoutVars>
      </dgm:prSet>
      <dgm:spPr/>
    </dgm:pt>
    <dgm:pt modelId="{7B49B4F1-6DBE-4DD4-8F41-F112008661E4}" type="pres">
      <dgm:prSet presAssocID="{C1003608-4826-4265-B7FC-A6D6A64B7CC5}" presName="rootComposite" presStyleCnt="0"/>
      <dgm:spPr/>
    </dgm:pt>
    <dgm:pt modelId="{DD44077F-1FF5-4F36-8ABA-C46C2F9EF788}" type="pres">
      <dgm:prSet presAssocID="{C1003608-4826-4265-B7FC-A6D6A64B7CC5}" presName="rootText" presStyleLbl="node4" presStyleIdx="8" presStyleCnt="10">
        <dgm:presLayoutVars>
          <dgm:chPref val="3"/>
        </dgm:presLayoutVars>
      </dgm:prSet>
      <dgm:spPr/>
    </dgm:pt>
    <dgm:pt modelId="{B084A024-805B-4CB6-9274-14068160B64A}" type="pres">
      <dgm:prSet presAssocID="{C1003608-4826-4265-B7FC-A6D6A64B7CC5}" presName="rootConnector" presStyleLbl="node4" presStyleIdx="8" presStyleCnt="10"/>
      <dgm:spPr/>
    </dgm:pt>
    <dgm:pt modelId="{AE52AF3E-02AF-45BF-BD45-520F07ABE0A9}" type="pres">
      <dgm:prSet presAssocID="{C1003608-4826-4265-B7FC-A6D6A64B7CC5}" presName="hierChild4" presStyleCnt="0"/>
      <dgm:spPr/>
    </dgm:pt>
    <dgm:pt modelId="{312EC800-495F-41F6-A102-56B2F01630F2}" type="pres">
      <dgm:prSet presAssocID="{C1003608-4826-4265-B7FC-A6D6A64B7CC5}" presName="hierChild5" presStyleCnt="0"/>
      <dgm:spPr/>
    </dgm:pt>
    <dgm:pt modelId="{CB3BBBB9-A355-44EB-83E8-DF3548C1D72C}" type="pres">
      <dgm:prSet presAssocID="{51A895BD-928B-45F6-BC50-EA559E5547EC}" presName="Name37" presStyleLbl="parChTrans1D4" presStyleIdx="9" presStyleCnt="10"/>
      <dgm:spPr/>
    </dgm:pt>
    <dgm:pt modelId="{24E34C09-78E9-4B60-A8F2-299DA6C800F5}" type="pres">
      <dgm:prSet presAssocID="{45C8EBF4-E068-4C97-ABEB-7D0287EF56B7}" presName="hierRoot2" presStyleCnt="0">
        <dgm:presLayoutVars>
          <dgm:hierBranch val="init"/>
        </dgm:presLayoutVars>
      </dgm:prSet>
      <dgm:spPr/>
    </dgm:pt>
    <dgm:pt modelId="{6C4F4C70-A295-4313-B6FB-2CF8CCFA6C20}" type="pres">
      <dgm:prSet presAssocID="{45C8EBF4-E068-4C97-ABEB-7D0287EF56B7}" presName="rootComposite" presStyleCnt="0"/>
      <dgm:spPr/>
    </dgm:pt>
    <dgm:pt modelId="{420B56E7-5D5D-4563-B00F-358331490CBF}" type="pres">
      <dgm:prSet presAssocID="{45C8EBF4-E068-4C97-ABEB-7D0287EF56B7}" presName="rootText" presStyleLbl="node4" presStyleIdx="9" presStyleCnt="10">
        <dgm:presLayoutVars>
          <dgm:chPref val="3"/>
        </dgm:presLayoutVars>
      </dgm:prSet>
      <dgm:spPr/>
    </dgm:pt>
    <dgm:pt modelId="{8E99B6F9-7509-4244-B0F2-10DF3E1FB855}" type="pres">
      <dgm:prSet presAssocID="{45C8EBF4-E068-4C97-ABEB-7D0287EF56B7}" presName="rootConnector" presStyleLbl="node4" presStyleIdx="9" presStyleCnt="10"/>
      <dgm:spPr/>
    </dgm:pt>
    <dgm:pt modelId="{A603B86A-6978-4172-9AF6-B46D71792E82}" type="pres">
      <dgm:prSet presAssocID="{45C8EBF4-E068-4C97-ABEB-7D0287EF56B7}" presName="hierChild4" presStyleCnt="0"/>
      <dgm:spPr/>
    </dgm:pt>
    <dgm:pt modelId="{41357EDB-9295-4F6E-BB35-74FC15A82095}" type="pres">
      <dgm:prSet presAssocID="{45C8EBF4-E068-4C97-ABEB-7D0287EF56B7}" presName="hierChild5" presStyleCnt="0"/>
      <dgm:spPr/>
    </dgm:pt>
    <dgm:pt modelId="{B7441B8C-B5A6-4486-9167-3A32B7DCD726}" type="pres">
      <dgm:prSet presAssocID="{6B4F8BF7-1771-4AF4-84D6-F2E027BB7670}" presName="hierChild5" presStyleCnt="0"/>
      <dgm:spPr/>
    </dgm:pt>
    <dgm:pt modelId="{C209856C-684A-4267-B269-7EC659722365}" type="pres">
      <dgm:prSet presAssocID="{EFB84704-2DE8-49C1-914A-5664401B784B}" presName="hierChild5" presStyleCnt="0"/>
      <dgm:spPr/>
    </dgm:pt>
    <dgm:pt modelId="{3688B777-AD51-43CC-AC73-C26D21584A6A}" type="pres">
      <dgm:prSet presAssocID="{90FCAE46-A119-4CBD-B40D-1E84B689AB49}" presName="hierChild3" presStyleCnt="0"/>
      <dgm:spPr/>
    </dgm:pt>
  </dgm:ptLst>
  <dgm:cxnLst>
    <dgm:cxn modelId="{BB3F6C07-C6C6-454D-8110-5E5BC86F6F51}" type="presOf" srcId="{85EE1265-05BD-4A06-9280-667933ED0466}" destId="{4328FD44-5AFC-4671-9676-5F7E94F7B8BE}" srcOrd="0" destOrd="0" presId="urn:microsoft.com/office/officeart/2005/8/layout/orgChart1"/>
    <dgm:cxn modelId="{8C6ACC08-E46D-4269-8C2C-5B521DD47DE3}" type="presOf" srcId="{FE863AB6-C9B7-4A05-93D7-2BF9847518E1}" destId="{FF6E51E5-80E0-49BA-A44E-D26D6771AC2A}" srcOrd="1" destOrd="0" presId="urn:microsoft.com/office/officeart/2005/8/layout/orgChart1"/>
    <dgm:cxn modelId="{8F2C0A10-8350-4BB8-8254-D2C62812F509}" type="presOf" srcId="{C1003608-4826-4265-B7FC-A6D6A64B7CC5}" destId="{DD44077F-1FF5-4F36-8ABA-C46C2F9EF788}" srcOrd="0" destOrd="0" presId="urn:microsoft.com/office/officeart/2005/8/layout/orgChart1"/>
    <dgm:cxn modelId="{B8225D13-6F6A-4399-BCFE-E1A78392CE0D}" type="presOf" srcId="{19F50592-7FAD-42AD-9C8E-1C9F510DC7FB}" destId="{37B0C228-B276-445A-9B8D-ED9BF5E12E96}" srcOrd="1" destOrd="0" presId="urn:microsoft.com/office/officeart/2005/8/layout/orgChart1"/>
    <dgm:cxn modelId="{451E2817-EC6E-4207-B304-E66F30D0FAA5}" type="presOf" srcId="{45C8EBF4-E068-4C97-ABEB-7D0287EF56B7}" destId="{8E99B6F9-7509-4244-B0F2-10DF3E1FB855}" srcOrd="1" destOrd="0" presId="urn:microsoft.com/office/officeart/2005/8/layout/orgChart1"/>
    <dgm:cxn modelId="{26B4451E-78C2-4F1B-8D54-4585872038E6}" type="presOf" srcId="{C1003608-4826-4265-B7FC-A6D6A64B7CC5}" destId="{B084A024-805B-4CB6-9274-14068160B64A}" srcOrd="1" destOrd="0" presId="urn:microsoft.com/office/officeart/2005/8/layout/orgChart1"/>
    <dgm:cxn modelId="{C23EAC1E-8860-4316-9CDE-C98930382B33}" srcId="{6B4F8BF7-1771-4AF4-84D6-F2E027BB7670}" destId="{C1003608-4826-4265-B7FC-A6D6A64B7CC5}" srcOrd="3" destOrd="0" parTransId="{57C48521-5FD9-47D2-94C6-EF747C4626DA}" sibTransId="{ECFAD3E2-F591-4443-81A1-34D26D7F4800}"/>
    <dgm:cxn modelId="{326FCD21-3185-4EB3-B86D-EE95211051C0}" type="presOf" srcId="{301069D9-43F3-4DB6-9C60-43FC4A8B082A}" destId="{981764CE-81B3-4D1F-A590-8D015C416FD1}" srcOrd="0" destOrd="0" presId="urn:microsoft.com/office/officeart/2005/8/layout/orgChart1"/>
    <dgm:cxn modelId="{95949522-8122-4BAD-B99E-37EEA4CEBC6E}" srcId="{6B4F8BF7-1771-4AF4-84D6-F2E027BB7670}" destId="{19F50592-7FAD-42AD-9C8E-1C9F510DC7FB}" srcOrd="2" destOrd="0" parTransId="{DAB0DDF7-AE24-489C-917E-A1C768D3E317}" sibTransId="{CE6B088E-6F25-48DD-9B10-0D056571BC17}"/>
    <dgm:cxn modelId="{0C45DD22-8F62-49BA-95F6-2832694DF7DD}" srcId="{EFB84704-2DE8-49C1-914A-5664401B784B}" destId="{D394AAF8-4848-4026-BB78-D5F3DF451AD1}" srcOrd="0" destOrd="0" parTransId="{25BCABB5-E189-40D0-B070-72ABB34108F5}" sibTransId="{358B8875-26B4-435D-8879-FA37EBC5F607}"/>
    <dgm:cxn modelId="{D47F3725-9A4C-45BE-A177-C1197D2A67CD}" type="presOf" srcId="{A92D187C-C7DC-4B58-A6B5-794A22106948}" destId="{58EF01D1-D0A9-4DD4-9044-9DC231DD7131}" srcOrd="0" destOrd="0" presId="urn:microsoft.com/office/officeart/2005/8/layout/orgChart1"/>
    <dgm:cxn modelId="{BB278228-4F1A-41A3-BBF0-5B93776CB5B9}" type="presOf" srcId="{90FCAE46-A119-4CBD-B40D-1E84B689AB49}" destId="{34E8C2B9-16BE-4C0F-8088-E6DD9ED85164}" srcOrd="1" destOrd="0" presId="urn:microsoft.com/office/officeart/2005/8/layout/orgChart1"/>
    <dgm:cxn modelId="{D35AF228-338D-4444-BDAB-5FAEF3583D71}" type="presOf" srcId="{F2CD295C-FB1D-4C3F-AF0F-9B1BC331B483}" destId="{D8F50BE5-4138-4583-874F-643B15B13345}" srcOrd="1" destOrd="0" presId="urn:microsoft.com/office/officeart/2005/8/layout/orgChart1"/>
    <dgm:cxn modelId="{D6B27429-4E1F-4686-8F48-6E791FC8CB09}" type="presOf" srcId="{5A182C2E-6D75-48B2-A2F7-F7D904B61942}" destId="{7FC1BC83-C0D3-4BBD-ADFD-E6B240D68802}" srcOrd="1" destOrd="0" presId="urn:microsoft.com/office/officeart/2005/8/layout/orgChart1"/>
    <dgm:cxn modelId="{4973862F-34B9-4ADB-ADAE-C2197EBDAAFF}" srcId="{3BF5ED43-E4DC-448E-96A7-1C100B756F1D}" destId="{90FCAE46-A119-4CBD-B40D-1E84B689AB49}" srcOrd="0" destOrd="0" parTransId="{50E59380-A677-42AD-9456-F5E2E06A66C6}" sibTransId="{0B7E01C7-A122-447D-AA9A-C5CFE8E0C4DB}"/>
    <dgm:cxn modelId="{AD14A430-4188-45E6-A536-7F92DC03CEF6}" type="presOf" srcId="{F2CD295C-FB1D-4C3F-AF0F-9B1BC331B483}" destId="{793D79A2-ACBB-473F-8D0B-04B5DE2C9452}" srcOrd="0" destOrd="0" presId="urn:microsoft.com/office/officeart/2005/8/layout/orgChart1"/>
    <dgm:cxn modelId="{B4FF6E63-EE8D-4869-B030-10B25D51A559}" type="presOf" srcId="{6B4F8BF7-1771-4AF4-84D6-F2E027BB7670}" destId="{F65F3914-B1BD-4397-B320-E2E98DDC775E}" srcOrd="1" destOrd="0" presId="urn:microsoft.com/office/officeart/2005/8/layout/orgChart1"/>
    <dgm:cxn modelId="{233C9D65-5EA8-479C-8FD0-FA2B6F9D34B7}" srcId="{F2CD295C-FB1D-4C3F-AF0F-9B1BC331B483}" destId="{301069D9-43F3-4DB6-9C60-43FC4A8B082A}" srcOrd="0" destOrd="0" parTransId="{21E94CA3-5B63-4B53-A335-574F2EEC2E22}" sibTransId="{FBCF63C4-1DF7-4C28-B106-15C67B9F3A6B}"/>
    <dgm:cxn modelId="{631C5946-5D2C-49E0-BC2E-54C7860C82F8}" type="presOf" srcId="{9844AA28-598D-4300-8975-681B3A7257CA}" destId="{63F9E6D3-2B77-4056-A456-0528F93A65B7}" srcOrd="0" destOrd="0" presId="urn:microsoft.com/office/officeart/2005/8/layout/orgChart1"/>
    <dgm:cxn modelId="{3962E468-E7F5-403C-B130-2C4B340531A4}" type="presOf" srcId="{7111E875-B5DE-4EC4-A7D8-55107512C639}" destId="{5DAF9087-B13D-45E6-983F-CF2A74A064DA}" srcOrd="0" destOrd="0" presId="urn:microsoft.com/office/officeart/2005/8/layout/orgChart1"/>
    <dgm:cxn modelId="{828EEA6A-512F-4722-9CE8-5F8381B845EB}" type="presOf" srcId="{792F6859-CD5E-4C06-B630-981CEC6211F1}" destId="{1B0BA9DA-C2B1-4BB1-99B5-6ECD1E5E3A55}" srcOrd="1" destOrd="0" presId="urn:microsoft.com/office/officeart/2005/8/layout/orgChart1"/>
    <dgm:cxn modelId="{581AF06A-121A-4C8C-8803-805C55D8737C}" srcId="{F2CD295C-FB1D-4C3F-AF0F-9B1BC331B483}" destId="{792F6859-CD5E-4C06-B630-981CEC6211F1}" srcOrd="2" destOrd="0" parTransId="{61C2FCA2-1998-4796-8C04-2131E1B6AB87}" sibTransId="{6A8C9EBE-B9CD-45F4-BE52-955A111A4C69}"/>
    <dgm:cxn modelId="{209DAF6E-4F45-46C3-9107-68D8DDC46D49}" srcId="{6B4F8BF7-1771-4AF4-84D6-F2E027BB7670}" destId="{11C5D9EE-3718-4147-86A7-04FDF1173CC5}" srcOrd="0" destOrd="0" parTransId="{9844AA28-598D-4300-8975-681B3A7257CA}" sibTransId="{1E500BA4-5B11-4D62-92AB-1EB245107FD2}"/>
    <dgm:cxn modelId="{04AEC86E-4830-42E7-BCA0-E178E5EB3D0C}" srcId="{90FCAE46-A119-4CBD-B40D-1E84B689AB49}" destId="{EFB84704-2DE8-49C1-914A-5664401B784B}" srcOrd="0" destOrd="0" parTransId="{9BEC24AE-C5A6-4A9F-A0FE-800398A76C69}" sibTransId="{51A490D2-BBBB-43DB-AF29-BE3A05BF6A64}"/>
    <dgm:cxn modelId="{B500D150-0CF7-4B59-A5E9-27BACEAB98D2}" type="presOf" srcId="{C4E64FB1-31F6-4103-8DA3-2D8F74610056}" destId="{1BDA1DC3-AF8F-453A-961E-F1DED6E58519}" srcOrd="0" destOrd="0" presId="urn:microsoft.com/office/officeart/2005/8/layout/orgChart1"/>
    <dgm:cxn modelId="{A9A45C53-4D5E-4F44-B3B6-2ECA4471585B}" srcId="{D394AAF8-4848-4026-BB78-D5F3DF451AD1}" destId="{5B35C0FD-CBF5-4A8F-878D-949E2B18B6B8}" srcOrd="0" destOrd="0" parTransId="{85EE1265-05BD-4A06-9280-667933ED0466}" sibTransId="{0DBCC3ED-B985-4E57-BB6A-3CF3F1F7B6D8}"/>
    <dgm:cxn modelId="{F4E09554-2D61-478D-9D6B-BA4C22FFA3B1}" type="presOf" srcId="{5B35C0FD-CBF5-4A8F-878D-949E2B18B6B8}" destId="{38AB8A2F-7223-4A23-98BD-AB1AE36288CA}" srcOrd="0" destOrd="0" presId="urn:microsoft.com/office/officeart/2005/8/layout/orgChart1"/>
    <dgm:cxn modelId="{5DBBC655-7A51-42F8-BCA7-F4E757FD048C}" type="presOf" srcId="{FE863AB6-C9B7-4A05-93D7-2BF9847518E1}" destId="{0E9EFB87-AA0A-420B-AEEC-27445A07F9AD}" srcOrd="0" destOrd="0" presId="urn:microsoft.com/office/officeart/2005/8/layout/orgChart1"/>
    <dgm:cxn modelId="{7C979E56-39C3-44C8-9BBE-5D26D62EE1FB}" type="presOf" srcId="{11C5D9EE-3718-4147-86A7-04FDF1173CC5}" destId="{4480B9A2-8B4D-49EA-8B2D-EF5A4C2F1AF4}" srcOrd="1" destOrd="0" presId="urn:microsoft.com/office/officeart/2005/8/layout/orgChart1"/>
    <dgm:cxn modelId="{6D446577-D1F7-4DC3-B000-DE2BD789EAA2}" type="presOf" srcId="{9BEC24AE-C5A6-4A9F-A0FE-800398A76C69}" destId="{672040B7-2E83-425F-AC35-DC4E3670B294}" srcOrd="0" destOrd="0" presId="urn:microsoft.com/office/officeart/2005/8/layout/orgChart1"/>
    <dgm:cxn modelId="{EE3EE158-26B0-4A36-92AA-8A1608F0882B}" type="presOf" srcId="{5B35C0FD-CBF5-4A8F-878D-949E2B18B6B8}" destId="{39E672D6-3036-480D-BE5F-6DC6D2A9D673}" srcOrd="1" destOrd="0" presId="urn:microsoft.com/office/officeart/2005/8/layout/orgChart1"/>
    <dgm:cxn modelId="{65E10F79-B196-4F38-9A19-EBE93CD9FDDD}" srcId="{6B4F8BF7-1771-4AF4-84D6-F2E027BB7670}" destId="{5A182C2E-6D75-48B2-A2F7-F7D904B61942}" srcOrd="1" destOrd="0" parTransId="{7111E875-B5DE-4EC4-A7D8-55107512C639}" sibTransId="{679AF1BD-8025-4511-ADB0-081D60A446F3}"/>
    <dgm:cxn modelId="{6E253D79-BF3F-4A12-AF9A-78DB844E183B}" type="presOf" srcId="{90FCAE46-A119-4CBD-B40D-1E84B689AB49}" destId="{CE000FE9-17D1-4BBC-861B-B1CD691DA29F}" srcOrd="0" destOrd="0" presId="urn:microsoft.com/office/officeart/2005/8/layout/orgChart1"/>
    <dgm:cxn modelId="{B2546D86-2A5A-4CC4-A2E8-1348BC3B449B}" type="presOf" srcId="{EFB84704-2DE8-49C1-914A-5664401B784B}" destId="{41D5BD01-232E-41AB-8DAB-26F8B99AB589}" srcOrd="0" destOrd="0" presId="urn:microsoft.com/office/officeart/2005/8/layout/orgChart1"/>
    <dgm:cxn modelId="{43331C88-A0FA-4024-BDB0-6F35D06F1BE7}" type="presOf" srcId="{792F6859-CD5E-4C06-B630-981CEC6211F1}" destId="{FFE18F43-3FAC-4257-AE2C-D0F16992589A}" srcOrd="0" destOrd="0" presId="urn:microsoft.com/office/officeart/2005/8/layout/orgChart1"/>
    <dgm:cxn modelId="{37F31B8B-AC9F-4825-8A2B-23C556B6EA6E}" srcId="{EFB84704-2DE8-49C1-914A-5664401B784B}" destId="{F2CD295C-FB1D-4C3F-AF0F-9B1BC331B483}" srcOrd="1" destOrd="0" parTransId="{51ABD51F-5A54-42BE-A8BD-72A28E4D1529}" sibTransId="{58671DA8-C1BD-44BD-A8D5-DE4C263019C1}"/>
    <dgm:cxn modelId="{4D1D628C-1796-4FE0-95D8-9B66C3661447}" srcId="{EFB84704-2DE8-49C1-914A-5664401B784B}" destId="{6B4F8BF7-1771-4AF4-84D6-F2E027BB7670}" srcOrd="2" destOrd="0" parTransId="{A92D187C-C7DC-4B58-A6B5-794A22106948}" sibTransId="{F8387F29-90D0-4BC4-BD40-AEBC787B0904}"/>
    <dgm:cxn modelId="{DE7BE095-AE48-4324-AD9D-DF35E4E28B7B}" type="presOf" srcId="{51A895BD-928B-45F6-BC50-EA559E5547EC}" destId="{CB3BBBB9-A355-44EB-83E8-DF3548C1D72C}" srcOrd="0" destOrd="0" presId="urn:microsoft.com/office/officeart/2005/8/layout/orgChart1"/>
    <dgm:cxn modelId="{6142E999-A750-400C-8DFC-402CBEA9F06A}" srcId="{F2CD295C-FB1D-4C3F-AF0F-9B1BC331B483}" destId="{FE863AB6-C9B7-4A05-93D7-2BF9847518E1}" srcOrd="1" destOrd="0" parTransId="{AE20FF75-EC81-4690-97FC-3592E7461D76}" sibTransId="{736E45CD-1728-4D33-B7F4-30EB9BD2EF88}"/>
    <dgm:cxn modelId="{EA264A9A-4064-400D-85AA-9857BA09DBD0}" srcId="{F2CD295C-FB1D-4C3F-AF0F-9B1BC331B483}" destId="{C4E64FB1-31F6-4103-8DA3-2D8F74610056}" srcOrd="3" destOrd="0" parTransId="{908DAFB4-0395-4535-A95D-94EFF3FA0BC9}" sibTransId="{9A080B25-0EFB-4985-8BFD-D9D0DB002638}"/>
    <dgm:cxn modelId="{70E6EAA3-431E-4F4A-8ABE-4F34737C7628}" type="presOf" srcId="{25BCABB5-E189-40D0-B070-72ABB34108F5}" destId="{0938FA0A-54CE-4565-BEB6-9D60CECF4C00}" srcOrd="0" destOrd="0" presId="urn:microsoft.com/office/officeart/2005/8/layout/orgChart1"/>
    <dgm:cxn modelId="{FDB1A9A8-252B-4E29-9D81-C0580F7D37F8}" type="presOf" srcId="{DAB0DDF7-AE24-489C-917E-A1C768D3E317}" destId="{185637EF-B09B-4592-9C83-E3E68BB3E6BC}" srcOrd="0" destOrd="0" presId="urn:microsoft.com/office/officeart/2005/8/layout/orgChart1"/>
    <dgm:cxn modelId="{01A0ABAE-536F-4768-AA88-B02624F0C5E3}" type="presOf" srcId="{21E94CA3-5B63-4B53-A335-574F2EEC2E22}" destId="{703C95E1-8BF3-42E9-A609-42751B473497}" srcOrd="0" destOrd="0" presId="urn:microsoft.com/office/officeart/2005/8/layout/orgChart1"/>
    <dgm:cxn modelId="{0D38C2B9-A143-4DAD-ADD1-237A27902318}" type="presOf" srcId="{51ABD51F-5A54-42BE-A8BD-72A28E4D1529}" destId="{0CD5E532-9DB8-463A-8B87-8D0674B554F1}" srcOrd="0" destOrd="0" presId="urn:microsoft.com/office/officeart/2005/8/layout/orgChart1"/>
    <dgm:cxn modelId="{73CF26C6-30A1-479F-ABA1-ED92D1933A70}" type="presOf" srcId="{57C48521-5FD9-47D2-94C6-EF747C4626DA}" destId="{A0B010F8-F6D9-49E2-9B81-7FC59BB6634C}" srcOrd="0" destOrd="0" presId="urn:microsoft.com/office/officeart/2005/8/layout/orgChart1"/>
    <dgm:cxn modelId="{27D3F2C7-F026-48F0-8CDB-E038DDBFA559}" srcId="{6B4F8BF7-1771-4AF4-84D6-F2E027BB7670}" destId="{45C8EBF4-E068-4C97-ABEB-7D0287EF56B7}" srcOrd="4" destOrd="0" parTransId="{51A895BD-928B-45F6-BC50-EA559E5547EC}" sibTransId="{9ACA14BC-8C8F-4006-A266-C536EC70AD67}"/>
    <dgm:cxn modelId="{7E91C3CF-B0B0-4ADA-9801-E0B8A24A722E}" type="presOf" srcId="{EFB84704-2DE8-49C1-914A-5664401B784B}" destId="{9DCC9038-4B8A-459A-ABE4-12FB5ED80300}" srcOrd="1" destOrd="0" presId="urn:microsoft.com/office/officeart/2005/8/layout/orgChart1"/>
    <dgm:cxn modelId="{236E9DD4-C035-4E7A-A5D2-14844A2FD0FB}" type="presOf" srcId="{908DAFB4-0395-4535-A95D-94EFF3FA0BC9}" destId="{601A2994-06B3-47C3-BA86-80853EFE842A}" srcOrd="0" destOrd="0" presId="urn:microsoft.com/office/officeart/2005/8/layout/orgChart1"/>
    <dgm:cxn modelId="{475894DE-7628-4C92-A77E-F6FCA4F270E8}" type="presOf" srcId="{11C5D9EE-3718-4147-86A7-04FDF1173CC5}" destId="{C32F3433-CB25-461C-8139-D9E14633C676}" srcOrd="0" destOrd="0" presId="urn:microsoft.com/office/officeart/2005/8/layout/orgChart1"/>
    <dgm:cxn modelId="{B34D10E3-2BC5-4C93-9259-D069125636B6}" type="presOf" srcId="{AE20FF75-EC81-4690-97FC-3592E7461D76}" destId="{E964234B-73FD-4134-BA74-F0337EB03580}" srcOrd="0" destOrd="0" presId="urn:microsoft.com/office/officeart/2005/8/layout/orgChart1"/>
    <dgm:cxn modelId="{94F4D3E3-6992-421E-9DAF-CC31CF5BF49E}" type="presOf" srcId="{3BF5ED43-E4DC-448E-96A7-1C100B756F1D}" destId="{18C8E15C-F4AE-491B-A3A4-79B2EC5DAA8E}" srcOrd="0" destOrd="0" presId="urn:microsoft.com/office/officeart/2005/8/layout/orgChart1"/>
    <dgm:cxn modelId="{97C93FE9-FB76-42D1-AC33-832A2F575941}" type="presOf" srcId="{D394AAF8-4848-4026-BB78-D5F3DF451AD1}" destId="{7E0FFC93-E0B7-4B65-9682-014A9C2CBB99}" srcOrd="0" destOrd="0" presId="urn:microsoft.com/office/officeart/2005/8/layout/orgChart1"/>
    <dgm:cxn modelId="{3054D2F2-632B-4587-948B-D279FE890813}" type="presOf" srcId="{6B4F8BF7-1771-4AF4-84D6-F2E027BB7670}" destId="{C1742DE2-014A-47C4-8162-22B00B99EF0C}" srcOrd="0" destOrd="0" presId="urn:microsoft.com/office/officeart/2005/8/layout/orgChart1"/>
    <dgm:cxn modelId="{BDD3DBF2-87B3-4B23-9738-D1574958B3D6}" type="presOf" srcId="{45C8EBF4-E068-4C97-ABEB-7D0287EF56B7}" destId="{420B56E7-5D5D-4563-B00F-358331490CBF}" srcOrd="0" destOrd="0" presId="urn:microsoft.com/office/officeart/2005/8/layout/orgChart1"/>
    <dgm:cxn modelId="{1764ABF3-D9AA-4899-A642-3E67A662E228}" type="presOf" srcId="{301069D9-43F3-4DB6-9C60-43FC4A8B082A}" destId="{DB2C36CF-ED22-472B-AF7F-7D945520375A}" srcOrd="1" destOrd="0" presId="urn:microsoft.com/office/officeart/2005/8/layout/orgChart1"/>
    <dgm:cxn modelId="{BE8870F6-B4A0-4786-9271-71D431264752}" type="presOf" srcId="{D394AAF8-4848-4026-BB78-D5F3DF451AD1}" destId="{185EAE0B-B45E-4974-8B13-A815CA115534}" srcOrd="1" destOrd="0" presId="urn:microsoft.com/office/officeart/2005/8/layout/orgChart1"/>
    <dgm:cxn modelId="{A0326CFB-4294-43B2-8117-9321C04D8053}" type="presOf" srcId="{5A182C2E-6D75-48B2-A2F7-F7D904B61942}" destId="{A81E815E-8758-497E-B7C2-2A94BBE06945}" srcOrd="0" destOrd="0" presId="urn:microsoft.com/office/officeart/2005/8/layout/orgChart1"/>
    <dgm:cxn modelId="{EA105DFC-7BEB-4758-8D55-2FDCB0CCC929}" type="presOf" srcId="{19F50592-7FAD-42AD-9C8E-1C9F510DC7FB}" destId="{6966EC25-FBEC-4028-9C84-4F168F4AD9BF}" srcOrd="0" destOrd="0" presId="urn:microsoft.com/office/officeart/2005/8/layout/orgChart1"/>
    <dgm:cxn modelId="{ECEAA6FC-AD85-41C1-810F-D0867436FFB5}" type="presOf" srcId="{C4E64FB1-31F6-4103-8DA3-2D8F74610056}" destId="{D2E0E8EC-DED4-4363-888B-7CF8B53FF0A3}" srcOrd="1" destOrd="0" presId="urn:microsoft.com/office/officeart/2005/8/layout/orgChart1"/>
    <dgm:cxn modelId="{F6DDC4FE-BB31-4638-A0EC-DE9219A84CF0}" type="presOf" srcId="{61C2FCA2-1998-4796-8C04-2131E1B6AB87}" destId="{9A72E56E-79C2-45D7-BD7A-43C7D4033BC8}" srcOrd="0" destOrd="0" presId="urn:microsoft.com/office/officeart/2005/8/layout/orgChart1"/>
    <dgm:cxn modelId="{5AFF3D2D-1CAC-4857-8C41-87964732D4A6}" type="presParOf" srcId="{18C8E15C-F4AE-491B-A3A4-79B2EC5DAA8E}" destId="{AEA0680C-15B4-4925-988E-FA95BAB6D126}" srcOrd="0" destOrd="0" presId="urn:microsoft.com/office/officeart/2005/8/layout/orgChart1"/>
    <dgm:cxn modelId="{F7B19D4E-6B09-4790-BE49-177E81EB20C1}" type="presParOf" srcId="{AEA0680C-15B4-4925-988E-FA95BAB6D126}" destId="{99AC68B5-FC75-41E9-9762-132E93876A80}" srcOrd="0" destOrd="0" presId="urn:microsoft.com/office/officeart/2005/8/layout/orgChart1"/>
    <dgm:cxn modelId="{39FA7A52-C5B4-4B2D-8565-2A3C46624B3B}" type="presParOf" srcId="{99AC68B5-FC75-41E9-9762-132E93876A80}" destId="{CE000FE9-17D1-4BBC-861B-B1CD691DA29F}" srcOrd="0" destOrd="0" presId="urn:microsoft.com/office/officeart/2005/8/layout/orgChart1"/>
    <dgm:cxn modelId="{D9D36C0A-0F83-415B-AA97-777E50834271}" type="presParOf" srcId="{99AC68B5-FC75-41E9-9762-132E93876A80}" destId="{34E8C2B9-16BE-4C0F-8088-E6DD9ED85164}" srcOrd="1" destOrd="0" presId="urn:microsoft.com/office/officeart/2005/8/layout/orgChart1"/>
    <dgm:cxn modelId="{8AA65FE8-F279-458A-AA61-87F0DD49CF9A}" type="presParOf" srcId="{AEA0680C-15B4-4925-988E-FA95BAB6D126}" destId="{901F7D60-3100-483B-9575-23D535DB5647}" srcOrd="1" destOrd="0" presId="urn:microsoft.com/office/officeart/2005/8/layout/orgChart1"/>
    <dgm:cxn modelId="{E51615C3-201F-453C-92D4-91CDCA9A8CC1}" type="presParOf" srcId="{901F7D60-3100-483B-9575-23D535DB5647}" destId="{672040B7-2E83-425F-AC35-DC4E3670B294}" srcOrd="0" destOrd="0" presId="urn:microsoft.com/office/officeart/2005/8/layout/orgChart1"/>
    <dgm:cxn modelId="{D032795E-29A7-4C43-9927-4F4A414A3C59}" type="presParOf" srcId="{901F7D60-3100-483B-9575-23D535DB5647}" destId="{F62A7BC2-BC5E-4D61-A391-EFA908F89C0F}" srcOrd="1" destOrd="0" presId="urn:microsoft.com/office/officeart/2005/8/layout/orgChart1"/>
    <dgm:cxn modelId="{C5058736-2823-47A1-A440-455692CD1EBC}" type="presParOf" srcId="{F62A7BC2-BC5E-4D61-A391-EFA908F89C0F}" destId="{903A3810-C7D7-4C91-896C-1034617ECB94}" srcOrd="0" destOrd="0" presId="urn:microsoft.com/office/officeart/2005/8/layout/orgChart1"/>
    <dgm:cxn modelId="{1E2C08E7-C8A2-4BB6-8025-91B2CE1B012E}" type="presParOf" srcId="{903A3810-C7D7-4C91-896C-1034617ECB94}" destId="{41D5BD01-232E-41AB-8DAB-26F8B99AB589}" srcOrd="0" destOrd="0" presId="urn:microsoft.com/office/officeart/2005/8/layout/orgChart1"/>
    <dgm:cxn modelId="{F4BBFB5B-68CB-4303-80D7-649CCAA748A4}" type="presParOf" srcId="{903A3810-C7D7-4C91-896C-1034617ECB94}" destId="{9DCC9038-4B8A-459A-ABE4-12FB5ED80300}" srcOrd="1" destOrd="0" presId="urn:microsoft.com/office/officeart/2005/8/layout/orgChart1"/>
    <dgm:cxn modelId="{E6ECA047-F354-4612-A390-6F07C27271D1}" type="presParOf" srcId="{F62A7BC2-BC5E-4D61-A391-EFA908F89C0F}" destId="{A034E3FF-BB4A-4389-A2A2-E8AC68E7B722}" srcOrd="1" destOrd="0" presId="urn:microsoft.com/office/officeart/2005/8/layout/orgChart1"/>
    <dgm:cxn modelId="{6051B314-7C1D-4968-A6C3-4A9902392940}" type="presParOf" srcId="{A034E3FF-BB4A-4389-A2A2-E8AC68E7B722}" destId="{0938FA0A-54CE-4565-BEB6-9D60CECF4C00}" srcOrd="0" destOrd="0" presId="urn:microsoft.com/office/officeart/2005/8/layout/orgChart1"/>
    <dgm:cxn modelId="{C245116F-AF56-4EAA-9A6C-F331670D4BC3}" type="presParOf" srcId="{A034E3FF-BB4A-4389-A2A2-E8AC68E7B722}" destId="{03727D20-2382-447C-B4EA-1BB17403B67C}" srcOrd="1" destOrd="0" presId="urn:microsoft.com/office/officeart/2005/8/layout/orgChart1"/>
    <dgm:cxn modelId="{E5F05B99-22C8-4637-A20F-3FCA6DB234DE}" type="presParOf" srcId="{03727D20-2382-447C-B4EA-1BB17403B67C}" destId="{E74515EB-B138-490A-90B2-59D3D03EE5C5}" srcOrd="0" destOrd="0" presId="urn:microsoft.com/office/officeart/2005/8/layout/orgChart1"/>
    <dgm:cxn modelId="{6524F8EC-180E-4536-A93C-EC559DE792B9}" type="presParOf" srcId="{E74515EB-B138-490A-90B2-59D3D03EE5C5}" destId="{7E0FFC93-E0B7-4B65-9682-014A9C2CBB99}" srcOrd="0" destOrd="0" presId="urn:microsoft.com/office/officeart/2005/8/layout/orgChart1"/>
    <dgm:cxn modelId="{4488DB31-0B95-4F0E-AAD8-E28C01B744CC}" type="presParOf" srcId="{E74515EB-B138-490A-90B2-59D3D03EE5C5}" destId="{185EAE0B-B45E-4974-8B13-A815CA115534}" srcOrd="1" destOrd="0" presId="urn:microsoft.com/office/officeart/2005/8/layout/orgChart1"/>
    <dgm:cxn modelId="{DDCE91E9-9958-4681-B456-64B3833F4D44}" type="presParOf" srcId="{03727D20-2382-447C-B4EA-1BB17403B67C}" destId="{5879E600-33A9-422F-A63B-E7131CBF9DA0}" srcOrd="1" destOrd="0" presId="urn:microsoft.com/office/officeart/2005/8/layout/orgChart1"/>
    <dgm:cxn modelId="{B869FC60-72F6-4CA2-83BD-3B400CD48A8C}" type="presParOf" srcId="{5879E600-33A9-422F-A63B-E7131CBF9DA0}" destId="{4328FD44-5AFC-4671-9676-5F7E94F7B8BE}" srcOrd="0" destOrd="0" presId="urn:microsoft.com/office/officeart/2005/8/layout/orgChart1"/>
    <dgm:cxn modelId="{341FAEA6-D101-48EA-980C-53E6B9748E82}" type="presParOf" srcId="{5879E600-33A9-422F-A63B-E7131CBF9DA0}" destId="{E5D735DF-2857-4A73-9720-98609BE0D567}" srcOrd="1" destOrd="0" presId="urn:microsoft.com/office/officeart/2005/8/layout/orgChart1"/>
    <dgm:cxn modelId="{91531D6C-C041-47F8-A0A5-82F607C97E71}" type="presParOf" srcId="{E5D735DF-2857-4A73-9720-98609BE0D567}" destId="{D48533AA-33F6-4C17-8810-E31A33D54486}" srcOrd="0" destOrd="0" presId="urn:microsoft.com/office/officeart/2005/8/layout/orgChart1"/>
    <dgm:cxn modelId="{176A3DA5-9EC8-4849-A77D-96C6454DE114}" type="presParOf" srcId="{D48533AA-33F6-4C17-8810-E31A33D54486}" destId="{38AB8A2F-7223-4A23-98BD-AB1AE36288CA}" srcOrd="0" destOrd="0" presId="urn:microsoft.com/office/officeart/2005/8/layout/orgChart1"/>
    <dgm:cxn modelId="{2CAEB953-4BC6-43DF-B457-55A4DB65E73E}" type="presParOf" srcId="{D48533AA-33F6-4C17-8810-E31A33D54486}" destId="{39E672D6-3036-480D-BE5F-6DC6D2A9D673}" srcOrd="1" destOrd="0" presId="urn:microsoft.com/office/officeart/2005/8/layout/orgChart1"/>
    <dgm:cxn modelId="{029DFD76-9ADA-4308-883B-222DF2DB2903}" type="presParOf" srcId="{E5D735DF-2857-4A73-9720-98609BE0D567}" destId="{95577023-7CEB-45B2-9BBA-A90D3FC015AD}" srcOrd="1" destOrd="0" presId="urn:microsoft.com/office/officeart/2005/8/layout/orgChart1"/>
    <dgm:cxn modelId="{15B31697-0D1B-4EF6-ADC1-6B7ECBA943CD}" type="presParOf" srcId="{E5D735DF-2857-4A73-9720-98609BE0D567}" destId="{B558551F-BA0F-4971-8F34-DBB37524BA85}" srcOrd="2" destOrd="0" presId="urn:microsoft.com/office/officeart/2005/8/layout/orgChart1"/>
    <dgm:cxn modelId="{D1BBAA34-3D77-4842-B293-73B44C6AFDB2}" type="presParOf" srcId="{03727D20-2382-447C-B4EA-1BB17403B67C}" destId="{B7748C05-14AC-4E6A-9C2F-3CF7BEE4EFBC}" srcOrd="2" destOrd="0" presId="urn:microsoft.com/office/officeart/2005/8/layout/orgChart1"/>
    <dgm:cxn modelId="{CCC4580C-857B-4F28-AA80-016F6AE23A9D}" type="presParOf" srcId="{A034E3FF-BB4A-4389-A2A2-E8AC68E7B722}" destId="{0CD5E532-9DB8-463A-8B87-8D0674B554F1}" srcOrd="2" destOrd="0" presId="urn:microsoft.com/office/officeart/2005/8/layout/orgChart1"/>
    <dgm:cxn modelId="{6E02EBD9-CF49-4D5D-83A7-D376B7632C4B}" type="presParOf" srcId="{A034E3FF-BB4A-4389-A2A2-E8AC68E7B722}" destId="{65B2F354-8202-4E17-A0DC-76DBDD898B3E}" srcOrd="3" destOrd="0" presId="urn:microsoft.com/office/officeart/2005/8/layout/orgChart1"/>
    <dgm:cxn modelId="{23AFDFC0-FB97-41A9-AE5A-C68177C694AA}" type="presParOf" srcId="{65B2F354-8202-4E17-A0DC-76DBDD898B3E}" destId="{BAB91F30-2F7B-4DE5-8488-58A931DAD6F7}" srcOrd="0" destOrd="0" presId="urn:microsoft.com/office/officeart/2005/8/layout/orgChart1"/>
    <dgm:cxn modelId="{569B24C0-F442-4A15-9C24-155E0E6ACF7A}" type="presParOf" srcId="{BAB91F30-2F7B-4DE5-8488-58A931DAD6F7}" destId="{793D79A2-ACBB-473F-8D0B-04B5DE2C9452}" srcOrd="0" destOrd="0" presId="urn:microsoft.com/office/officeart/2005/8/layout/orgChart1"/>
    <dgm:cxn modelId="{75F2AE75-C9B1-43D5-A3B5-A81E8C6F7011}" type="presParOf" srcId="{BAB91F30-2F7B-4DE5-8488-58A931DAD6F7}" destId="{D8F50BE5-4138-4583-874F-643B15B13345}" srcOrd="1" destOrd="0" presId="urn:microsoft.com/office/officeart/2005/8/layout/orgChart1"/>
    <dgm:cxn modelId="{6F5D9155-4BB0-46AC-AA21-C879AD73AC14}" type="presParOf" srcId="{65B2F354-8202-4E17-A0DC-76DBDD898B3E}" destId="{A172B649-214D-4BF1-8B8A-E4B931FA839A}" srcOrd="1" destOrd="0" presId="urn:microsoft.com/office/officeart/2005/8/layout/orgChart1"/>
    <dgm:cxn modelId="{BC54DC9F-098E-448A-AA7A-24963110BF0C}" type="presParOf" srcId="{A172B649-214D-4BF1-8B8A-E4B931FA839A}" destId="{703C95E1-8BF3-42E9-A609-42751B473497}" srcOrd="0" destOrd="0" presId="urn:microsoft.com/office/officeart/2005/8/layout/orgChart1"/>
    <dgm:cxn modelId="{549F99E7-A881-42A0-B470-B33A6D17D8ED}" type="presParOf" srcId="{A172B649-214D-4BF1-8B8A-E4B931FA839A}" destId="{66B8D79A-36DB-4459-88A9-14376B1A2740}" srcOrd="1" destOrd="0" presId="urn:microsoft.com/office/officeart/2005/8/layout/orgChart1"/>
    <dgm:cxn modelId="{9AF357EC-6F6E-4C22-968D-9AE0650B937C}" type="presParOf" srcId="{66B8D79A-36DB-4459-88A9-14376B1A2740}" destId="{E20F8857-217B-4AC5-93E3-A468213E64EC}" srcOrd="0" destOrd="0" presId="urn:microsoft.com/office/officeart/2005/8/layout/orgChart1"/>
    <dgm:cxn modelId="{0245C546-307B-40EF-B9FE-FFEBACBDED45}" type="presParOf" srcId="{E20F8857-217B-4AC5-93E3-A468213E64EC}" destId="{981764CE-81B3-4D1F-A590-8D015C416FD1}" srcOrd="0" destOrd="0" presId="urn:microsoft.com/office/officeart/2005/8/layout/orgChart1"/>
    <dgm:cxn modelId="{0E9C6D12-3F68-4A92-B7C2-525790529391}" type="presParOf" srcId="{E20F8857-217B-4AC5-93E3-A468213E64EC}" destId="{DB2C36CF-ED22-472B-AF7F-7D945520375A}" srcOrd="1" destOrd="0" presId="urn:microsoft.com/office/officeart/2005/8/layout/orgChart1"/>
    <dgm:cxn modelId="{30550ED0-95BF-4BC6-98AC-EF9B7D1C4B08}" type="presParOf" srcId="{66B8D79A-36DB-4459-88A9-14376B1A2740}" destId="{B1E91090-B69C-443D-B773-1FE0E64E9EE3}" srcOrd="1" destOrd="0" presId="urn:microsoft.com/office/officeart/2005/8/layout/orgChart1"/>
    <dgm:cxn modelId="{BB91BFDF-64B5-4EF2-9608-3B474F5F7866}" type="presParOf" srcId="{66B8D79A-36DB-4459-88A9-14376B1A2740}" destId="{3E849BFE-900D-4666-98C3-B7F412D8B8B9}" srcOrd="2" destOrd="0" presId="urn:microsoft.com/office/officeart/2005/8/layout/orgChart1"/>
    <dgm:cxn modelId="{E34196ED-4D67-423F-A25D-8F46BAD4AB3A}" type="presParOf" srcId="{A172B649-214D-4BF1-8B8A-E4B931FA839A}" destId="{E964234B-73FD-4134-BA74-F0337EB03580}" srcOrd="2" destOrd="0" presId="urn:microsoft.com/office/officeart/2005/8/layout/orgChart1"/>
    <dgm:cxn modelId="{BE00BB22-094D-4F17-AD44-89F7AE6BBB71}" type="presParOf" srcId="{A172B649-214D-4BF1-8B8A-E4B931FA839A}" destId="{FA676676-3517-419A-906C-72E61FF21F72}" srcOrd="3" destOrd="0" presId="urn:microsoft.com/office/officeart/2005/8/layout/orgChart1"/>
    <dgm:cxn modelId="{E4A0A0AC-5391-496F-8432-9B402F970D21}" type="presParOf" srcId="{FA676676-3517-419A-906C-72E61FF21F72}" destId="{0DD3E08C-D7D1-44A7-87B1-395E9509DC63}" srcOrd="0" destOrd="0" presId="urn:microsoft.com/office/officeart/2005/8/layout/orgChart1"/>
    <dgm:cxn modelId="{18CE5EB4-71D4-48FC-990E-264D6D75B26A}" type="presParOf" srcId="{0DD3E08C-D7D1-44A7-87B1-395E9509DC63}" destId="{0E9EFB87-AA0A-420B-AEEC-27445A07F9AD}" srcOrd="0" destOrd="0" presId="urn:microsoft.com/office/officeart/2005/8/layout/orgChart1"/>
    <dgm:cxn modelId="{2D2C1E55-C524-47F3-B334-CD095F08F269}" type="presParOf" srcId="{0DD3E08C-D7D1-44A7-87B1-395E9509DC63}" destId="{FF6E51E5-80E0-49BA-A44E-D26D6771AC2A}" srcOrd="1" destOrd="0" presId="urn:microsoft.com/office/officeart/2005/8/layout/orgChart1"/>
    <dgm:cxn modelId="{DFBEB598-5B9B-42E4-97D3-B933603856EA}" type="presParOf" srcId="{FA676676-3517-419A-906C-72E61FF21F72}" destId="{4F70A1CF-DE29-4E7A-B786-3ADB43CC4517}" srcOrd="1" destOrd="0" presId="urn:microsoft.com/office/officeart/2005/8/layout/orgChart1"/>
    <dgm:cxn modelId="{24A641B1-F6FF-47C3-9440-0FF52B0D6C64}" type="presParOf" srcId="{FA676676-3517-419A-906C-72E61FF21F72}" destId="{670EC137-1982-402F-B7F2-246F37F78241}" srcOrd="2" destOrd="0" presId="urn:microsoft.com/office/officeart/2005/8/layout/orgChart1"/>
    <dgm:cxn modelId="{65A28881-C8AD-4516-8D9F-210C4039B124}" type="presParOf" srcId="{A172B649-214D-4BF1-8B8A-E4B931FA839A}" destId="{9A72E56E-79C2-45D7-BD7A-43C7D4033BC8}" srcOrd="4" destOrd="0" presId="urn:microsoft.com/office/officeart/2005/8/layout/orgChart1"/>
    <dgm:cxn modelId="{51BA3606-E8EF-4111-A7AB-CD724631B0EF}" type="presParOf" srcId="{A172B649-214D-4BF1-8B8A-E4B931FA839A}" destId="{580836EF-5E0A-4D2E-84D6-BD130E8ADD78}" srcOrd="5" destOrd="0" presId="urn:microsoft.com/office/officeart/2005/8/layout/orgChart1"/>
    <dgm:cxn modelId="{28F95D78-779D-49B9-B756-6BB41AAD3A09}" type="presParOf" srcId="{580836EF-5E0A-4D2E-84D6-BD130E8ADD78}" destId="{68178D4A-47B5-48EA-9CE3-764CFBC833F7}" srcOrd="0" destOrd="0" presId="urn:microsoft.com/office/officeart/2005/8/layout/orgChart1"/>
    <dgm:cxn modelId="{C84575B7-B4AF-4E27-8CE5-95BE52D9D9B9}" type="presParOf" srcId="{68178D4A-47B5-48EA-9CE3-764CFBC833F7}" destId="{FFE18F43-3FAC-4257-AE2C-D0F16992589A}" srcOrd="0" destOrd="0" presId="urn:microsoft.com/office/officeart/2005/8/layout/orgChart1"/>
    <dgm:cxn modelId="{AB4416E0-5CD9-4463-BEDB-587F022F665E}" type="presParOf" srcId="{68178D4A-47B5-48EA-9CE3-764CFBC833F7}" destId="{1B0BA9DA-C2B1-4BB1-99B5-6ECD1E5E3A55}" srcOrd="1" destOrd="0" presId="urn:microsoft.com/office/officeart/2005/8/layout/orgChart1"/>
    <dgm:cxn modelId="{068C1D71-4D85-4174-A28C-A421D5288076}" type="presParOf" srcId="{580836EF-5E0A-4D2E-84D6-BD130E8ADD78}" destId="{21064A5E-DC3B-4B2D-9AF4-D1EA58F9F974}" srcOrd="1" destOrd="0" presId="urn:microsoft.com/office/officeart/2005/8/layout/orgChart1"/>
    <dgm:cxn modelId="{C1B64FBB-2CEB-4DAF-B2A1-1B095855CA83}" type="presParOf" srcId="{580836EF-5E0A-4D2E-84D6-BD130E8ADD78}" destId="{F9803F21-6A73-4574-B71A-2DDFF0CB8FFF}" srcOrd="2" destOrd="0" presId="urn:microsoft.com/office/officeart/2005/8/layout/orgChart1"/>
    <dgm:cxn modelId="{E61C462B-1373-4BC0-BA9E-19D935BE7882}" type="presParOf" srcId="{A172B649-214D-4BF1-8B8A-E4B931FA839A}" destId="{601A2994-06B3-47C3-BA86-80853EFE842A}" srcOrd="6" destOrd="0" presId="urn:microsoft.com/office/officeart/2005/8/layout/orgChart1"/>
    <dgm:cxn modelId="{631540EA-6C4E-4B2F-B152-FD858F0D742D}" type="presParOf" srcId="{A172B649-214D-4BF1-8B8A-E4B931FA839A}" destId="{FC48460F-916F-4804-80EB-707C187948BA}" srcOrd="7" destOrd="0" presId="urn:microsoft.com/office/officeart/2005/8/layout/orgChart1"/>
    <dgm:cxn modelId="{2C9EF5B7-D8B3-4F00-A589-C23CF5B51C0C}" type="presParOf" srcId="{FC48460F-916F-4804-80EB-707C187948BA}" destId="{D65F1C5A-9B44-4492-8685-3F00A7222862}" srcOrd="0" destOrd="0" presId="urn:microsoft.com/office/officeart/2005/8/layout/orgChart1"/>
    <dgm:cxn modelId="{A3730F7D-1751-4F9E-B075-B6AABBD6D35F}" type="presParOf" srcId="{D65F1C5A-9B44-4492-8685-3F00A7222862}" destId="{1BDA1DC3-AF8F-453A-961E-F1DED6E58519}" srcOrd="0" destOrd="0" presId="urn:microsoft.com/office/officeart/2005/8/layout/orgChart1"/>
    <dgm:cxn modelId="{9EFCD9CD-8945-43A5-980D-15A270B46B54}" type="presParOf" srcId="{D65F1C5A-9B44-4492-8685-3F00A7222862}" destId="{D2E0E8EC-DED4-4363-888B-7CF8B53FF0A3}" srcOrd="1" destOrd="0" presId="urn:microsoft.com/office/officeart/2005/8/layout/orgChart1"/>
    <dgm:cxn modelId="{EAF9BCF1-9749-44E8-B022-7D40921C1936}" type="presParOf" srcId="{FC48460F-916F-4804-80EB-707C187948BA}" destId="{E54FC16D-EF3A-4079-AC9B-8977C4502E38}" srcOrd="1" destOrd="0" presId="urn:microsoft.com/office/officeart/2005/8/layout/orgChart1"/>
    <dgm:cxn modelId="{E6D0DBC1-7418-489D-AC6C-4D3D1059AB8E}" type="presParOf" srcId="{FC48460F-916F-4804-80EB-707C187948BA}" destId="{12D5C1DC-CA5E-490F-BED3-DBBE61343FD4}" srcOrd="2" destOrd="0" presId="urn:microsoft.com/office/officeart/2005/8/layout/orgChart1"/>
    <dgm:cxn modelId="{3927417E-32A1-4065-BEFE-A2824DA8F19C}" type="presParOf" srcId="{65B2F354-8202-4E17-A0DC-76DBDD898B3E}" destId="{082E827F-00F2-451E-A688-F6748F2EA2C2}" srcOrd="2" destOrd="0" presId="urn:microsoft.com/office/officeart/2005/8/layout/orgChart1"/>
    <dgm:cxn modelId="{31EA6373-8E29-458B-8968-09C719ED02BB}" type="presParOf" srcId="{A034E3FF-BB4A-4389-A2A2-E8AC68E7B722}" destId="{58EF01D1-D0A9-4DD4-9044-9DC231DD7131}" srcOrd="4" destOrd="0" presId="urn:microsoft.com/office/officeart/2005/8/layout/orgChart1"/>
    <dgm:cxn modelId="{D6143443-1F37-4E51-82A8-9AA29F1DCF47}" type="presParOf" srcId="{A034E3FF-BB4A-4389-A2A2-E8AC68E7B722}" destId="{00BBF9F6-6328-43EE-BAB5-B12D9FC555AD}" srcOrd="5" destOrd="0" presId="urn:microsoft.com/office/officeart/2005/8/layout/orgChart1"/>
    <dgm:cxn modelId="{2AC0D0E2-B353-48AD-AE53-91A574154DC6}" type="presParOf" srcId="{00BBF9F6-6328-43EE-BAB5-B12D9FC555AD}" destId="{9A24B3C6-4F6D-4040-A591-D2D93B2046AC}" srcOrd="0" destOrd="0" presId="urn:microsoft.com/office/officeart/2005/8/layout/orgChart1"/>
    <dgm:cxn modelId="{4BD82D45-C072-41C5-8D7B-97666DAE0D56}" type="presParOf" srcId="{9A24B3C6-4F6D-4040-A591-D2D93B2046AC}" destId="{C1742DE2-014A-47C4-8162-22B00B99EF0C}" srcOrd="0" destOrd="0" presId="urn:microsoft.com/office/officeart/2005/8/layout/orgChart1"/>
    <dgm:cxn modelId="{10808509-A9F9-4C47-97B8-464C3EDB8782}" type="presParOf" srcId="{9A24B3C6-4F6D-4040-A591-D2D93B2046AC}" destId="{F65F3914-B1BD-4397-B320-E2E98DDC775E}" srcOrd="1" destOrd="0" presId="urn:microsoft.com/office/officeart/2005/8/layout/orgChart1"/>
    <dgm:cxn modelId="{838EC385-BC07-4D1D-915D-4959B54A2014}" type="presParOf" srcId="{00BBF9F6-6328-43EE-BAB5-B12D9FC555AD}" destId="{FA34E73A-17BC-4C4F-829A-F9F8D16D39DF}" srcOrd="1" destOrd="0" presId="urn:microsoft.com/office/officeart/2005/8/layout/orgChart1"/>
    <dgm:cxn modelId="{C973C71E-241A-4351-ADE5-CEB99528B76A}" type="presParOf" srcId="{FA34E73A-17BC-4C4F-829A-F9F8D16D39DF}" destId="{63F9E6D3-2B77-4056-A456-0528F93A65B7}" srcOrd="0" destOrd="0" presId="urn:microsoft.com/office/officeart/2005/8/layout/orgChart1"/>
    <dgm:cxn modelId="{6379FFCF-D452-4DCE-A66E-CC79A0D7155C}" type="presParOf" srcId="{FA34E73A-17BC-4C4F-829A-F9F8D16D39DF}" destId="{E06C1F56-FB9A-499C-AB5F-FB19720C9EA6}" srcOrd="1" destOrd="0" presId="urn:microsoft.com/office/officeart/2005/8/layout/orgChart1"/>
    <dgm:cxn modelId="{38CF05E9-AE4C-4BF4-ADC1-95E867FD8CC8}" type="presParOf" srcId="{E06C1F56-FB9A-499C-AB5F-FB19720C9EA6}" destId="{A038F391-9543-47E8-B95C-8849EB871111}" srcOrd="0" destOrd="0" presId="urn:microsoft.com/office/officeart/2005/8/layout/orgChart1"/>
    <dgm:cxn modelId="{8927E8DA-E6A5-4699-93BE-7749110326D1}" type="presParOf" srcId="{A038F391-9543-47E8-B95C-8849EB871111}" destId="{C32F3433-CB25-461C-8139-D9E14633C676}" srcOrd="0" destOrd="0" presId="urn:microsoft.com/office/officeart/2005/8/layout/orgChart1"/>
    <dgm:cxn modelId="{6B6F346B-7744-4D27-86C1-88063FA3607D}" type="presParOf" srcId="{A038F391-9543-47E8-B95C-8849EB871111}" destId="{4480B9A2-8B4D-49EA-8B2D-EF5A4C2F1AF4}" srcOrd="1" destOrd="0" presId="urn:microsoft.com/office/officeart/2005/8/layout/orgChart1"/>
    <dgm:cxn modelId="{F81AFA3E-82A2-4CB8-BF27-614AF6692EE7}" type="presParOf" srcId="{E06C1F56-FB9A-499C-AB5F-FB19720C9EA6}" destId="{45D162D1-EC79-44FC-9EFD-10F4203F83B9}" srcOrd="1" destOrd="0" presId="urn:microsoft.com/office/officeart/2005/8/layout/orgChart1"/>
    <dgm:cxn modelId="{7F093C41-1B55-46DD-AB82-5743C22F9005}" type="presParOf" srcId="{E06C1F56-FB9A-499C-AB5F-FB19720C9EA6}" destId="{DBD98B71-BB5A-421E-8936-7EF7D54D0B0C}" srcOrd="2" destOrd="0" presId="urn:microsoft.com/office/officeart/2005/8/layout/orgChart1"/>
    <dgm:cxn modelId="{F4948C5F-04F8-46C5-B159-57FD24C42284}" type="presParOf" srcId="{FA34E73A-17BC-4C4F-829A-F9F8D16D39DF}" destId="{5DAF9087-B13D-45E6-983F-CF2A74A064DA}" srcOrd="2" destOrd="0" presId="urn:microsoft.com/office/officeart/2005/8/layout/orgChart1"/>
    <dgm:cxn modelId="{3390667D-A3FB-48D3-94BA-3B17B5EDD2D4}" type="presParOf" srcId="{FA34E73A-17BC-4C4F-829A-F9F8D16D39DF}" destId="{B0A6BA56-EB46-42B6-B26B-CB57E636FF7A}" srcOrd="3" destOrd="0" presId="urn:microsoft.com/office/officeart/2005/8/layout/orgChart1"/>
    <dgm:cxn modelId="{36697EB4-BBA2-441A-817E-C70B92DD79B3}" type="presParOf" srcId="{B0A6BA56-EB46-42B6-B26B-CB57E636FF7A}" destId="{2E1260C7-769E-474B-AE40-8D626C80327F}" srcOrd="0" destOrd="0" presId="urn:microsoft.com/office/officeart/2005/8/layout/orgChart1"/>
    <dgm:cxn modelId="{6AF265B0-F28F-4D15-AAA8-C0CC9363E6EE}" type="presParOf" srcId="{2E1260C7-769E-474B-AE40-8D626C80327F}" destId="{A81E815E-8758-497E-B7C2-2A94BBE06945}" srcOrd="0" destOrd="0" presId="urn:microsoft.com/office/officeart/2005/8/layout/orgChart1"/>
    <dgm:cxn modelId="{9EAEC3C2-13BD-4F07-A37B-2FFAFF92C5FF}" type="presParOf" srcId="{2E1260C7-769E-474B-AE40-8D626C80327F}" destId="{7FC1BC83-C0D3-4BBD-ADFD-E6B240D68802}" srcOrd="1" destOrd="0" presId="urn:microsoft.com/office/officeart/2005/8/layout/orgChart1"/>
    <dgm:cxn modelId="{CAF3C372-F7CB-4C61-A36B-46D63E16A0BF}" type="presParOf" srcId="{B0A6BA56-EB46-42B6-B26B-CB57E636FF7A}" destId="{2B5FDFE5-1D9C-484C-88B0-06346F675ABF}" srcOrd="1" destOrd="0" presId="urn:microsoft.com/office/officeart/2005/8/layout/orgChart1"/>
    <dgm:cxn modelId="{4545B83D-2C86-4273-902F-181526AAAD3E}" type="presParOf" srcId="{B0A6BA56-EB46-42B6-B26B-CB57E636FF7A}" destId="{168B29E6-09D1-4EC4-963E-8B7C42675966}" srcOrd="2" destOrd="0" presId="urn:microsoft.com/office/officeart/2005/8/layout/orgChart1"/>
    <dgm:cxn modelId="{AF1445FA-3972-496B-8DD2-A89E62B03142}" type="presParOf" srcId="{FA34E73A-17BC-4C4F-829A-F9F8D16D39DF}" destId="{185637EF-B09B-4592-9C83-E3E68BB3E6BC}" srcOrd="4" destOrd="0" presId="urn:microsoft.com/office/officeart/2005/8/layout/orgChart1"/>
    <dgm:cxn modelId="{69A27B29-197D-466C-9364-0A9CDF585B2A}" type="presParOf" srcId="{FA34E73A-17BC-4C4F-829A-F9F8D16D39DF}" destId="{0995053B-17F4-492B-8968-84A95F02C23A}" srcOrd="5" destOrd="0" presId="urn:microsoft.com/office/officeart/2005/8/layout/orgChart1"/>
    <dgm:cxn modelId="{0B4DC66B-3B92-420A-98C7-D4D27EAEEC72}" type="presParOf" srcId="{0995053B-17F4-492B-8968-84A95F02C23A}" destId="{B385FC1F-9CEC-49AC-8374-D11E5FD07915}" srcOrd="0" destOrd="0" presId="urn:microsoft.com/office/officeart/2005/8/layout/orgChart1"/>
    <dgm:cxn modelId="{52266940-415B-435F-BDC7-52B41FCC7E01}" type="presParOf" srcId="{B385FC1F-9CEC-49AC-8374-D11E5FD07915}" destId="{6966EC25-FBEC-4028-9C84-4F168F4AD9BF}" srcOrd="0" destOrd="0" presId="urn:microsoft.com/office/officeart/2005/8/layout/orgChart1"/>
    <dgm:cxn modelId="{C20BA5E7-AA47-427B-AF7D-B6D312EB89D3}" type="presParOf" srcId="{B385FC1F-9CEC-49AC-8374-D11E5FD07915}" destId="{37B0C228-B276-445A-9B8D-ED9BF5E12E96}" srcOrd="1" destOrd="0" presId="urn:microsoft.com/office/officeart/2005/8/layout/orgChart1"/>
    <dgm:cxn modelId="{E4A157B3-4343-4FB2-BF46-24EAAA40B47C}" type="presParOf" srcId="{0995053B-17F4-492B-8968-84A95F02C23A}" destId="{12598609-FC32-4152-9436-701B9CF9427D}" srcOrd="1" destOrd="0" presId="urn:microsoft.com/office/officeart/2005/8/layout/orgChart1"/>
    <dgm:cxn modelId="{6E7FC11A-E662-48C1-A817-61A8A27B92EC}" type="presParOf" srcId="{0995053B-17F4-492B-8968-84A95F02C23A}" destId="{DD4072BF-774E-45A6-B460-17A3E7BD2AE9}" srcOrd="2" destOrd="0" presId="urn:microsoft.com/office/officeart/2005/8/layout/orgChart1"/>
    <dgm:cxn modelId="{4D91CA9B-2E96-45C7-8CCB-6471A0CAD0EE}" type="presParOf" srcId="{FA34E73A-17BC-4C4F-829A-F9F8D16D39DF}" destId="{A0B010F8-F6D9-49E2-9B81-7FC59BB6634C}" srcOrd="6" destOrd="0" presId="urn:microsoft.com/office/officeart/2005/8/layout/orgChart1"/>
    <dgm:cxn modelId="{12D903C1-F923-41E0-A468-CE0F581B187C}" type="presParOf" srcId="{FA34E73A-17BC-4C4F-829A-F9F8D16D39DF}" destId="{81D01344-D4EF-4641-8F60-C7F844F6CDD4}" srcOrd="7" destOrd="0" presId="urn:microsoft.com/office/officeart/2005/8/layout/orgChart1"/>
    <dgm:cxn modelId="{CAD781EC-2749-447C-A235-862747617AEF}" type="presParOf" srcId="{81D01344-D4EF-4641-8F60-C7F844F6CDD4}" destId="{7B49B4F1-6DBE-4DD4-8F41-F112008661E4}" srcOrd="0" destOrd="0" presId="urn:microsoft.com/office/officeart/2005/8/layout/orgChart1"/>
    <dgm:cxn modelId="{DA06C1F8-15B3-4A02-A2E5-FA53E7C1BA75}" type="presParOf" srcId="{7B49B4F1-6DBE-4DD4-8F41-F112008661E4}" destId="{DD44077F-1FF5-4F36-8ABA-C46C2F9EF788}" srcOrd="0" destOrd="0" presId="urn:microsoft.com/office/officeart/2005/8/layout/orgChart1"/>
    <dgm:cxn modelId="{8E86263A-4A63-4A3D-82A9-35F3BFD2828F}" type="presParOf" srcId="{7B49B4F1-6DBE-4DD4-8F41-F112008661E4}" destId="{B084A024-805B-4CB6-9274-14068160B64A}" srcOrd="1" destOrd="0" presId="urn:microsoft.com/office/officeart/2005/8/layout/orgChart1"/>
    <dgm:cxn modelId="{3C0818EB-07C4-4955-9A2B-73C412755C94}" type="presParOf" srcId="{81D01344-D4EF-4641-8F60-C7F844F6CDD4}" destId="{AE52AF3E-02AF-45BF-BD45-520F07ABE0A9}" srcOrd="1" destOrd="0" presId="urn:microsoft.com/office/officeart/2005/8/layout/orgChart1"/>
    <dgm:cxn modelId="{1E691802-A2CF-4DDD-895C-A984146E8815}" type="presParOf" srcId="{81D01344-D4EF-4641-8F60-C7F844F6CDD4}" destId="{312EC800-495F-41F6-A102-56B2F01630F2}" srcOrd="2" destOrd="0" presId="urn:microsoft.com/office/officeart/2005/8/layout/orgChart1"/>
    <dgm:cxn modelId="{207558F1-98B3-4067-B2A0-4502508A07D6}" type="presParOf" srcId="{FA34E73A-17BC-4C4F-829A-F9F8D16D39DF}" destId="{CB3BBBB9-A355-44EB-83E8-DF3548C1D72C}" srcOrd="8" destOrd="0" presId="urn:microsoft.com/office/officeart/2005/8/layout/orgChart1"/>
    <dgm:cxn modelId="{246D7DC9-A7E9-4A96-ABE5-B4B9C61EC3EA}" type="presParOf" srcId="{FA34E73A-17BC-4C4F-829A-F9F8D16D39DF}" destId="{24E34C09-78E9-4B60-A8F2-299DA6C800F5}" srcOrd="9" destOrd="0" presId="urn:microsoft.com/office/officeart/2005/8/layout/orgChart1"/>
    <dgm:cxn modelId="{483BAC6B-6610-48C0-B078-A3EC36354DA4}" type="presParOf" srcId="{24E34C09-78E9-4B60-A8F2-299DA6C800F5}" destId="{6C4F4C70-A295-4313-B6FB-2CF8CCFA6C20}" srcOrd="0" destOrd="0" presId="urn:microsoft.com/office/officeart/2005/8/layout/orgChart1"/>
    <dgm:cxn modelId="{54DDBE7A-3EFA-43D9-9989-C95A04C76694}" type="presParOf" srcId="{6C4F4C70-A295-4313-B6FB-2CF8CCFA6C20}" destId="{420B56E7-5D5D-4563-B00F-358331490CBF}" srcOrd="0" destOrd="0" presId="urn:microsoft.com/office/officeart/2005/8/layout/orgChart1"/>
    <dgm:cxn modelId="{2F6FBB7B-E79A-49B5-A747-4010C8216D96}" type="presParOf" srcId="{6C4F4C70-A295-4313-B6FB-2CF8CCFA6C20}" destId="{8E99B6F9-7509-4244-B0F2-10DF3E1FB855}" srcOrd="1" destOrd="0" presId="urn:microsoft.com/office/officeart/2005/8/layout/orgChart1"/>
    <dgm:cxn modelId="{0D2A1AB3-AD9C-4320-BC28-67AD8832E7F8}" type="presParOf" srcId="{24E34C09-78E9-4B60-A8F2-299DA6C800F5}" destId="{A603B86A-6978-4172-9AF6-B46D71792E82}" srcOrd="1" destOrd="0" presId="urn:microsoft.com/office/officeart/2005/8/layout/orgChart1"/>
    <dgm:cxn modelId="{2FEC420D-43B0-41F6-BEBD-DB734C52AD4C}" type="presParOf" srcId="{24E34C09-78E9-4B60-A8F2-299DA6C800F5}" destId="{41357EDB-9295-4F6E-BB35-74FC15A82095}" srcOrd="2" destOrd="0" presId="urn:microsoft.com/office/officeart/2005/8/layout/orgChart1"/>
    <dgm:cxn modelId="{41C09986-7B46-47A9-BFCA-0367BBC8B707}" type="presParOf" srcId="{00BBF9F6-6328-43EE-BAB5-B12D9FC555AD}" destId="{B7441B8C-B5A6-4486-9167-3A32B7DCD726}" srcOrd="2" destOrd="0" presId="urn:microsoft.com/office/officeart/2005/8/layout/orgChart1"/>
    <dgm:cxn modelId="{2F14697D-87AA-49FB-BFF7-09B125FF740A}" type="presParOf" srcId="{F62A7BC2-BC5E-4D61-A391-EFA908F89C0F}" destId="{C209856C-684A-4267-B269-7EC659722365}" srcOrd="2" destOrd="0" presId="urn:microsoft.com/office/officeart/2005/8/layout/orgChart1"/>
    <dgm:cxn modelId="{FF2FCB82-4A3D-46C5-AB2E-8D340395668F}" type="presParOf" srcId="{AEA0680C-15B4-4925-988E-FA95BAB6D126}" destId="{3688B777-AD51-43CC-AC73-C26D21584A6A}"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3BBBB9-A355-44EB-83E8-DF3548C1D72C}">
      <dsp:nvSpPr>
        <dsp:cNvPr id="0" name=""/>
        <dsp:cNvSpPr/>
      </dsp:nvSpPr>
      <dsp:spPr>
        <a:xfrm>
          <a:off x="3090324" y="1268535"/>
          <a:ext cx="99025" cy="2178564"/>
        </a:xfrm>
        <a:custGeom>
          <a:avLst/>
          <a:gdLst/>
          <a:ahLst/>
          <a:cxnLst/>
          <a:rect l="0" t="0" r="0" b="0"/>
          <a:pathLst>
            <a:path>
              <a:moveTo>
                <a:pt x="0" y="0"/>
              </a:moveTo>
              <a:lnTo>
                <a:pt x="0" y="2178564"/>
              </a:lnTo>
              <a:lnTo>
                <a:pt x="99025" y="21785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B010F8-F6D9-49E2-9B81-7FC59BB6634C}">
      <dsp:nvSpPr>
        <dsp:cNvPr id="0" name=""/>
        <dsp:cNvSpPr/>
      </dsp:nvSpPr>
      <dsp:spPr>
        <a:xfrm>
          <a:off x="3090324" y="1268535"/>
          <a:ext cx="99025" cy="1709842"/>
        </a:xfrm>
        <a:custGeom>
          <a:avLst/>
          <a:gdLst/>
          <a:ahLst/>
          <a:cxnLst/>
          <a:rect l="0" t="0" r="0" b="0"/>
          <a:pathLst>
            <a:path>
              <a:moveTo>
                <a:pt x="0" y="0"/>
              </a:moveTo>
              <a:lnTo>
                <a:pt x="0" y="1709842"/>
              </a:lnTo>
              <a:lnTo>
                <a:pt x="99025" y="17098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5637EF-B09B-4592-9C83-E3E68BB3E6BC}">
      <dsp:nvSpPr>
        <dsp:cNvPr id="0" name=""/>
        <dsp:cNvSpPr/>
      </dsp:nvSpPr>
      <dsp:spPr>
        <a:xfrm>
          <a:off x="3090324" y="1268535"/>
          <a:ext cx="99025" cy="1241121"/>
        </a:xfrm>
        <a:custGeom>
          <a:avLst/>
          <a:gdLst/>
          <a:ahLst/>
          <a:cxnLst/>
          <a:rect l="0" t="0" r="0" b="0"/>
          <a:pathLst>
            <a:path>
              <a:moveTo>
                <a:pt x="0" y="0"/>
              </a:moveTo>
              <a:lnTo>
                <a:pt x="0" y="1241121"/>
              </a:lnTo>
              <a:lnTo>
                <a:pt x="99025" y="12411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AF9087-B13D-45E6-983F-CF2A74A064DA}">
      <dsp:nvSpPr>
        <dsp:cNvPr id="0" name=""/>
        <dsp:cNvSpPr/>
      </dsp:nvSpPr>
      <dsp:spPr>
        <a:xfrm>
          <a:off x="3090324" y="1268535"/>
          <a:ext cx="99025" cy="772400"/>
        </a:xfrm>
        <a:custGeom>
          <a:avLst/>
          <a:gdLst/>
          <a:ahLst/>
          <a:cxnLst/>
          <a:rect l="0" t="0" r="0" b="0"/>
          <a:pathLst>
            <a:path>
              <a:moveTo>
                <a:pt x="0" y="0"/>
              </a:moveTo>
              <a:lnTo>
                <a:pt x="0" y="772400"/>
              </a:lnTo>
              <a:lnTo>
                <a:pt x="99025" y="77240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F9E6D3-2B77-4056-A456-0528F93A65B7}">
      <dsp:nvSpPr>
        <dsp:cNvPr id="0" name=""/>
        <dsp:cNvSpPr/>
      </dsp:nvSpPr>
      <dsp:spPr>
        <a:xfrm>
          <a:off x="3090324" y="1268535"/>
          <a:ext cx="99025" cy="303678"/>
        </a:xfrm>
        <a:custGeom>
          <a:avLst/>
          <a:gdLst/>
          <a:ahLst/>
          <a:cxnLst/>
          <a:rect l="0" t="0" r="0" b="0"/>
          <a:pathLst>
            <a:path>
              <a:moveTo>
                <a:pt x="0" y="0"/>
              </a:moveTo>
              <a:lnTo>
                <a:pt x="0" y="303678"/>
              </a:lnTo>
              <a:lnTo>
                <a:pt x="99025" y="3036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EF01D1-D0A9-4DD4-9044-9DC231DD7131}">
      <dsp:nvSpPr>
        <dsp:cNvPr id="0" name=""/>
        <dsp:cNvSpPr/>
      </dsp:nvSpPr>
      <dsp:spPr>
        <a:xfrm>
          <a:off x="2555586" y="799814"/>
          <a:ext cx="798806" cy="138635"/>
        </a:xfrm>
        <a:custGeom>
          <a:avLst/>
          <a:gdLst/>
          <a:ahLst/>
          <a:cxnLst/>
          <a:rect l="0" t="0" r="0" b="0"/>
          <a:pathLst>
            <a:path>
              <a:moveTo>
                <a:pt x="0" y="0"/>
              </a:moveTo>
              <a:lnTo>
                <a:pt x="0" y="69317"/>
              </a:lnTo>
              <a:lnTo>
                <a:pt x="798806" y="69317"/>
              </a:lnTo>
              <a:lnTo>
                <a:pt x="798806" y="1386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1A2994-06B3-47C3-BA86-80853EFE842A}">
      <dsp:nvSpPr>
        <dsp:cNvPr id="0" name=""/>
        <dsp:cNvSpPr/>
      </dsp:nvSpPr>
      <dsp:spPr>
        <a:xfrm>
          <a:off x="2291517" y="1268535"/>
          <a:ext cx="99025" cy="1709842"/>
        </a:xfrm>
        <a:custGeom>
          <a:avLst/>
          <a:gdLst/>
          <a:ahLst/>
          <a:cxnLst/>
          <a:rect l="0" t="0" r="0" b="0"/>
          <a:pathLst>
            <a:path>
              <a:moveTo>
                <a:pt x="0" y="0"/>
              </a:moveTo>
              <a:lnTo>
                <a:pt x="0" y="1709842"/>
              </a:lnTo>
              <a:lnTo>
                <a:pt x="99025" y="17098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72E56E-79C2-45D7-BD7A-43C7D4033BC8}">
      <dsp:nvSpPr>
        <dsp:cNvPr id="0" name=""/>
        <dsp:cNvSpPr/>
      </dsp:nvSpPr>
      <dsp:spPr>
        <a:xfrm>
          <a:off x="2291517" y="1268535"/>
          <a:ext cx="99025" cy="1241121"/>
        </a:xfrm>
        <a:custGeom>
          <a:avLst/>
          <a:gdLst/>
          <a:ahLst/>
          <a:cxnLst/>
          <a:rect l="0" t="0" r="0" b="0"/>
          <a:pathLst>
            <a:path>
              <a:moveTo>
                <a:pt x="0" y="0"/>
              </a:moveTo>
              <a:lnTo>
                <a:pt x="0" y="1241121"/>
              </a:lnTo>
              <a:lnTo>
                <a:pt x="99025" y="12411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64234B-73FD-4134-BA74-F0337EB03580}">
      <dsp:nvSpPr>
        <dsp:cNvPr id="0" name=""/>
        <dsp:cNvSpPr/>
      </dsp:nvSpPr>
      <dsp:spPr>
        <a:xfrm>
          <a:off x="2291517" y="1268535"/>
          <a:ext cx="99025" cy="772400"/>
        </a:xfrm>
        <a:custGeom>
          <a:avLst/>
          <a:gdLst/>
          <a:ahLst/>
          <a:cxnLst/>
          <a:rect l="0" t="0" r="0" b="0"/>
          <a:pathLst>
            <a:path>
              <a:moveTo>
                <a:pt x="0" y="0"/>
              </a:moveTo>
              <a:lnTo>
                <a:pt x="0" y="772400"/>
              </a:lnTo>
              <a:lnTo>
                <a:pt x="99025" y="77240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3C95E1-8BF3-42E9-A609-42751B473497}">
      <dsp:nvSpPr>
        <dsp:cNvPr id="0" name=""/>
        <dsp:cNvSpPr/>
      </dsp:nvSpPr>
      <dsp:spPr>
        <a:xfrm>
          <a:off x="2291517" y="1268535"/>
          <a:ext cx="99025" cy="303678"/>
        </a:xfrm>
        <a:custGeom>
          <a:avLst/>
          <a:gdLst/>
          <a:ahLst/>
          <a:cxnLst/>
          <a:rect l="0" t="0" r="0" b="0"/>
          <a:pathLst>
            <a:path>
              <a:moveTo>
                <a:pt x="0" y="0"/>
              </a:moveTo>
              <a:lnTo>
                <a:pt x="0" y="303678"/>
              </a:lnTo>
              <a:lnTo>
                <a:pt x="99025" y="3036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D5E532-9DB8-463A-8B87-8D0674B554F1}">
      <dsp:nvSpPr>
        <dsp:cNvPr id="0" name=""/>
        <dsp:cNvSpPr/>
      </dsp:nvSpPr>
      <dsp:spPr>
        <a:xfrm>
          <a:off x="2509866" y="799814"/>
          <a:ext cx="91440" cy="138635"/>
        </a:xfrm>
        <a:custGeom>
          <a:avLst/>
          <a:gdLst/>
          <a:ahLst/>
          <a:cxnLst/>
          <a:rect l="0" t="0" r="0" b="0"/>
          <a:pathLst>
            <a:path>
              <a:moveTo>
                <a:pt x="45720" y="0"/>
              </a:moveTo>
              <a:lnTo>
                <a:pt x="45720" y="1386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28FD44-5AFC-4671-9676-5F7E94F7B8BE}">
      <dsp:nvSpPr>
        <dsp:cNvPr id="0" name=""/>
        <dsp:cNvSpPr/>
      </dsp:nvSpPr>
      <dsp:spPr>
        <a:xfrm>
          <a:off x="1492710" y="1268535"/>
          <a:ext cx="99025" cy="303678"/>
        </a:xfrm>
        <a:custGeom>
          <a:avLst/>
          <a:gdLst/>
          <a:ahLst/>
          <a:cxnLst/>
          <a:rect l="0" t="0" r="0" b="0"/>
          <a:pathLst>
            <a:path>
              <a:moveTo>
                <a:pt x="0" y="0"/>
              </a:moveTo>
              <a:lnTo>
                <a:pt x="0" y="303678"/>
              </a:lnTo>
              <a:lnTo>
                <a:pt x="99025" y="3036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938FA0A-54CE-4565-BEB6-9D60CECF4C00}">
      <dsp:nvSpPr>
        <dsp:cNvPr id="0" name=""/>
        <dsp:cNvSpPr/>
      </dsp:nvSpPr>
      <dsp:spPr>
        <a:xfrm>
          <a:off x="1756779" y="799814"/>
          <a:ext cx="798806" cy="138635"/>
        </a:xfrm>
        <a:custGeom>
          <a:avLst/>
          <a:gdLst/>
          <a:ahLst/>
          <a:cxnLst/>
          <a:rect l="0" t="0" r="0" b="0"/>
          <a:pathLst>
            <a:path>
              <a:moveTo>
                <a:pt x="798806" y="0"/>
              </a:moveTo>
              <a:lnTo>
                <a:pt x="798806" y="69317"/>
              </a:lnTo>
              <a:lnTo>
                <a:pt x="0" y="69317"/>
              </a:lnTo>
              <a:lnTo>
                <a:pt x="0" y="1386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2040B7-2E83-425F-AC35-DC4E3670B294}">
      <dsp:nvSpPr>
        <dsp:cNvPr id="0" name=""/>
        <dsp:cNvSpPr/>
      </dsp:nvSpPr>
      <dsp:spPr>
        <a:xfrm>
          <a:off x="2509866" y="331092"/>
          <a:ext cx="91440" cy="138635"/>
        </a:xfrm>
        <a:custGeom>
          <a:avLst/>
          <a:gdLst/>
          <a:ahLst/>
          <a:cxnLst/>
          <a:rect l="0" t="0" r="0" b="0"/>
          <a:pathLst>
            <a:path>
              <a:moveTo>
                <a:pt x="45720" y="0"/>
              </a:moveTo>
              <a:lnTo>
                <a:pt x="45720" y="1386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000FE9-17D1-4BBC-861B-B1CD691DA29F}">
      <dsp:nvSpPr>
        <dsp:cNvPr id="0" name=""/>
        <dsp:cNvSpPr/>
      </dsp:nvSpPr>
      <dsp:spPr>
        <a:xfrm>
          <a:off x="2225500" y="1007"/>
          <a:ext cx="660170" cy="3300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DCI Economic/Cyber</a:t>
          </a:r>
        </a:p>
      </dsp:txBody>
      <dsp:txXfrm>
        <a:off x="2225500" y="1007"/>
        <a:ext cx="660170" cy="330085"/>
      </dsp:txXfrm>
    </dsp:sp>
    <dsp:sp modelId="{41D5BD01-232E-41AB-8DAB-26F8B99AB589}">
      <dsp:nvSpPr>
        <dsp:cNvPr id="0" name=""/>
        <dsp:cNvSpPr/>
      </dsp:nvSpPr>
      <dsp:spPr>
        <a:xfrm>
          <a:off x="2225500" y="469728"/>
          <a:ext cx="660170" cy="3300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DI Economic Operations</a:t>
          </a:r>
        </a:p>
      </dsp:txBody>
      <dsp:txXfrm>
        <a:off x="2225500" y="469728"/>
        <a:ext cx="660170" cy="330085"/>
      </dsp:txXfrm>
    </dsp:sp>
    <dsp:sp modelId="{7E0FFC93-E0B7-4B65-9682-014A9C2CBB99}">
      <dsp:nvSpPr>
        <dsp:cNvPr id="0" name=""/>
        <dsp:cNvSpPr/>
      </dsp:nvSpPr>
      <dsp:spPr>
        <a:xfrm>
          <a:off x="1426693" y="938450"/>
          <a:ext cx="660170" cy="3300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DS Complex Fraud</a:t>
          </a:r>
        </a:p>
      </dsp:txBody>
      <dsp:txXfrm>
        <a:off x="1426693" y="938450"/>
        <a:ext cx="660170" cy="330085"/>
      </dsp:txXfrm>
    </dsp:sp>
    <dsp:sp modelId="{38AB8A2F-7223-4A23-98BD-AB1AE36288CA}">
      <dsp:nvSpPr>
        <dsp:cNvPr id="0" name=""/>
        <dsp:cNvSpPr/>
      </dsp:nvSpPr>
      <dsp:spPr>
        <a:xfrm>
          <a:off x="1591736" y="1407171"/>
          <a:ext cx="660170" cy="3300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7 DC Fraud Investigator</a:t>
          </a:r>
        </a:p>
      </dsp:txBody>
      <dsp:txXfrm>
        <a:off x="1591736" y="1407171"/>
        <a:ext cx="660170" cy="330085"/>
      </dsp:txXfrm>
    </dsp:sp>
    <dsp:sp modelId="{793D79A2-ACBB-473F-8D0B-04B5DE2C9452}">
      <dsp:nvSpPr>
        <dsp:cNvPr id="0" name=""/>
        <dsp:cNvSpPr/>
      </dsp:nvSpPr>
      <dsp:spPr>
        <a:xfrm>
          <a:off x="2225500" y="938450"/>
          <a:ext cx="660170" cy="330085"/>
        </a:xfrm>
        <a:prstGeom prst="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DS Crypto Currency Team</a:t>
          </a:r>
        </a:p>
      </dsp:txBody>
      <dsp:txXfrm>
        <a:off x="2225500" y="938450"/>
        <a:ext cx="660170" cy="330085"/>
      </dsp:txXfrm>
    </dsp:sp>
    <dsp:sp modelId="{981764CE-81B3-4D1F-A590-8D015C416FD1}">
      <dsp:nvSpPr>
        <dsp:cNvPr id="0" name=""/>
        <dsp:cNvSpPr/>
      </dsp:nvSpPr>
      <dsp:spPr>
        <a:xfrm>
          <a:off x="2390543" y="1407171"/>
          <a:ext cx="660170" cy="330085"/>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2 DC Crypto Currency Investigators</a:t>
          </a:r>
        </a:p>
      </dsp:txBody>
      <dsp:txXfrm>
        <a:off x="2390543" y="1407171"/>
        <a:ext cx="660170" cy="330085"/>
      </dsp:txXfrm>
    </dsp:sp>
    <dsp:sp modelId="{0E9EFB87-AA0A-420B-AEEC-27445A07F9AD}">
      <dsp:nvSpPr>
        <dsp:cNvPr id="0" name=""/>
        <dsp:cNvSpPr/>
      </dsp:nvSpPr>
      <dsp:spPr>
        <a:xfrm>
          <a:off x="2390543" y="1875892"/>
          <a:ext cx="660170" cy="3300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 2 Financial Investigators (F)</a:t>
          </a:r>
        </a:p>
      </dsp:txBody>
      <dsp:txXfrm>
        <a:off x="2390543" y="1875892"/>
        <a:ext cx="660170" cy="330085"/>
      </dsp:txXfrm>
    </dsp:sp>
    <dsp:sp modelId="{FFE18F43-3FAC-4257-AE2C-D0F16992589A}">
      <dsp:nvSpPr>
        <dsp:cNvPr id="0" name=""/>
        <dsp:cNvSpPr/>
      </dsp:nvSpPr>
      <dsp:spPr>
        <a:xfrm>
          <a:off x="2390543" y="2344614"/>
          <a:ext cx="660170" cy="3300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1 Analyst (E)</a:t>
          </a:r>
        </a:p>
      </dsp:txBody>
      <dsp:txXfrm>
        <a:off x="2390543" y="2344614"/>
        <a:ext cx="660170" cy="330085"/>
      </dsp:txXfrm>
    </dsp:sp>
    <dsp:sp modelId="{1BDA1DC3-AF8F-453A-961E-F1DED6E58519}">
      <dsp:nvSpPr>
        <dsp:cNvPr id="0" name=""/>
        <dsp:cNvSpPr/>
      </dsp:nvSpPr>
      <dsp:spPr>
        <a:xfrm>
          <a:off x="2390543" y="2813335"/>
          <a:ext cx="660170" cy="33008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1 EIDO (D)</a:t>
          </a:r>
        </a:p>
      </dsp:txBody>
      <dsp:txXfrm>
        <a:off x="2390543" y="2813335"/>
        <a:ext cx="660170" cy="330085"/>
      </dsp:txXfrm>
    </dsp:sp>
    <dsp:sp modelId="{C1742DE2-014A-47C4-8162-22B00B99EF0C}">
      <dsp:nvSpPr>
        <dsp:cNvPr id="0" name=""/>
        <dsp:cNvSpPr/>
      </dsp:nvSpPr>
      <dsp:spPr>
        <a:xfrm>
          <a:off x="3024307" y="938450"/>
          <a:ext cx="660170" cy="330085"/>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DS Anti Money Laundering Unit</a:t>
          </a:r>
        </a:p>
      </dsp:txBody>
      <dsp:txXfrm>
        <a:off x="3024307" y="938450"/>
        <a:ext cx="660170" cy="330085"/>
      </dsp:txXfrm>
    </dsp:sp>
    <dsp:sp modelId="{C32F3433-CB25-461C-8139-D9E14633C676}">
      <dsp:nvSpPr>
        <dsp:cNvPr id="0" name=""/>
        <dsp:cNvSpPr/>
      </dsp:nvSpPr>
      <dsp:spPr>
        <a:xfrm>
          <a:off x="3189350" y="1407171"/>
          <a:ext cx="660170" cy="330085"/>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1 Analyst (E)</a:t>
          </a:r>
        </a:p>
      </dsp:txBody>
      <dsp:txXfrm>
        <a:off x="3189350" y="1407171"/>
        <a:ext cx="660170" cy="330085"/>
      </dsp:txXfrm>
    </dsp:sp>
    <dsp:sp modelId="{A81E815E-8758-497E-B7C2-2A94BBE06945}">
      <dsp:nvSpPr>
        <dsp:cNvPr id="0" name=""/>
        <dsp:cNvSpPr/>
      </dsp:nvSpPr>
      <dsp:spPr>
        <a:xfrm>
          <a:off x="3189350" y="1875892"/>
          <a:ext cx="660170" cy="330085"/>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1 EIDO (D)</a:t>
          </a:r>
        </a:p>
      </dsp:txBody>
      <dsp:txXfrm>
        <a:off x="3189350" y="1875892"/>
        <a:ext cx="660170" cy="330085"/>
      </dsp:txXfrm>
    </dsp:sp>
    <dsp:sp modelId="{6966EC25-FBEC-4028-9C84-4F168F4AD9BF}">
      <dsp:nvSpPr>
        <dsp:cNvPr id="0" name=""/>
        <dsp:cNvSpPr/>
      </dsp:nvSpPr>
      <dsp:spPr>
        <a:xfrm>
          <a:off x="3189350" y="2344614"/>
          <a:ext cx="660170" cy="330085"/>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2 FI (F)</a:t>
          </a:r>
        </a:p>
      </dsp:txBody>
      <dsp:txXfrm>
        <a:off x="3189350" y="2344614"/>
        <a:ext cx="660170" cy="330085"/>
      </dsp:txXfrm>
    </dsp:sp>
    <dsp:sp modelId="{DD44077F-1FF5-4F36-8ABA-C46C2F9EF788}">
      <dsp:nvSpPr>
        <dsp:cNvPr id="0" name=""/>
        <dsp:cNvSpPr/>
      </dsp:nvSpPr>
      <dsp:spPr>
        <a:xfrm>
          <a:off x="3189350" y="2813335"/>
          <a:ext cx="660170" cy="330085"/>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2 DC (FI)</a:t>
          </a:r>
        </a:p>
      </dsp:txBody>
      <dsp:txXfrm>
        <a:off x="3189350" y="2813335"/>
        <a:ext cx="660170" cy="330085"/>
      </dsp:txXfrm>
    </dsp:sp>
    <dsp:sp modelId="{420B56E7-5D5D-4563-B00F-358331490CBF}">
      <dsp:nvSpPr>
        <dsp:cNvPr id="0" name=""/>
        <dsp:cNvSpPr/>
      </dsp:nvSpPr>
      <dsp:spPr>
        <a:xfrm>
          <a:off x="3189350" y="3282057"/>
          <a:ext cx="660170" cy="330085"/>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1 Constable - Prevent</a:t>
          </a:r>
        </a:p>
      </dsp:txBody>
      <dsp:txXfrm>
        <a:off x="3189350" y="3282057"/>
        <a:ext cx="660170" cy="33008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1541</Words>
  <Characters>10154</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Merseyside Police</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 Hall</dc:creator>
  <cp:lastModifiedBy>O'Donoghue Beth</cp:lastModifiedBy>
  <cp:revision>2</cp:revision>
  <cp:lastPrinted>2012-02-02T08:36:00Z</cp:lastPrinted>
  <dcterms:created xsi:type="dcterms:W3CDTF">2026-07-31T07:03:00Z</dcterms:created>
  <dcterms:modified xsi:type="dcterms:W3CDTF">2026-07-31T07:03:00Z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e7215e5-6892-44c5-bd87-118363e84c39_Enabled">
    <vt:lpwstr>true</vt:lpwstr>
  </property>
  <property fmtid="{D5CDD505-2E9C-101B-9397-08002B2CF9AE}" pid="3" name="MSIP_Label_fe7215e5-6892-44c5-bd87-118363e84c39_SetDate">
    <vt:lpwstr>2022-03-15T13:40:01Z</vt:lpwstr>
  </property>
  <property fmtid="{D5CDD505-2E9C-101B-9397-08002B2CF9AE}" pid="4" name="MSIP_Label_fe7215e5-6892-44c5-bd87-118363e84c39_Method">
    <vt:lpwstr>Standard</vt:lpwstr>
  </property>
  <property fmtid="{D5CDD505-2E9C-101B-9397-08002B2CF9AE}" pid="5" name="MSIP_Label_fe7215e5-6892-44c5-bd87-118363e84c39_Name">
    <vt:lpwstr>OFFICIAL</vt:lpwstr>
  </property>
  <property fmtid="{D5CDD505-2E9C-101B-9397-08002B2CF9AE}" pid="6" name="MSIP_Label_fe7215e5-6892-44c5-bd87-118363e84c39_SiteId">
    <vt:lpwstr>f3955ea2-4c5d-4e27-ab8d-f6f577fa122d</vt:lpwstr>
  </property>
  <property fmtid="{D5CDD505-2E9C-101B-9397-08002B2CF9AE}" pid="7" name="MSIP_Label_fe7215e5-6892-44c5-bd87-118363e84c39_ActionId">
    <vt:lpwstr>cbb534dd-646c-4cb3-b868-2b66ff32f682</vt:lpwstr>
  </property>
  <property fmtid="{D5CDD505-2E9C-101B-9397-08002B2CF9AE}" pid="8" name="MSIP_Label_fe7215e5-6892-44c5-bd87-118363e84c39_ContentBits">
    <vt:lpwstr>0</vt:lpwstr>
  </property>
</Properties>
</file>